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spacing w:after="40" w:before="40" w:line="276" w:lineRule="auto"/>
        <w:jc w:val="center"/>
        <w:rPr>
          <w:b w:val="1"/>
          <w:bCs w:val="1"/>
          <w:color w:val="9900ff"/>
          <w:sz w:val="48"/>
          <w:szCs w:val="48"/>
        </w:rPr>
      </w:pPr>
      <w:r w:rsidDel="00000000" w:rsidR="00000000" w:rsidRPr="00000000">
        <w:rPr>
          <w:b w:val="1"/>
          <w:bCs w:val="1"/>
          <w:color w:val="9900ff"/>
          <w:sz w:val="48"/>
          <w:szCs w:val="48"/>
          <w:rtl w:val="0"/>
        </w:rPr>
        <w:t xml:space="preserve">Tài liệu hướng dẫn sáng kiến của thanh thiếu niên trong phát triển đô thị bền vững</w:t>
      </w:r>
    </w:p>
    <w:p w:rsidR="00000000" w:rsidDel="00000000" w:rsidP="00000000" w:rsidRDefault="00000000" w:rsidRPr="00000000" w14:paraId="00000002">
      <w:pPr>
        <w:widowControl w:val="0"/>
        <w:spacing w:after="40" w:before="40" w:line="276" w:lineRule="auto"/>
        <w:jc w:val="center"/>
        <w:rPr>
          <w:b w:val="1"/>
          <w:bCs w:val="1"/>
          <w:color w:val="9900ff"/>
          <w:sz w:val="48"/>
          <w:szCs w:val="48"/>
        </w:rPr>
      </w:pPr>
      <w:r w:rsidDel="00000000" w:rsidR="00000000" w:rsidRPr="00000000">
        <w:rPr>
          <w:rtl w:val="0"/>
        </w:rPr>
      </w:r>
    </w:p>
    <w:sdt>
      <w:sdtPr>
        <w:id w:val="153746563"/>
        <w:docPartObj>
          <w:docPartGallery w:val="Table of Contents"/>
          <w:docPartUnique w:val="1"/>
        </w:docPartObj>
      </w:sdtPr>
      <w:sdtContent>
        <w:p w:rsidR="00000000" w:rsidDel="00000000" w:rsidP="00000000" w:rsidRDefault="00000000" w:rsidRPr="00000000" w14:paraId="00000003">
          <w:pPr>
            <w:widowControl w:val="0"/>
            <w:tabs>
              <w:tab w:val="right" w:leader="none" w:pos="12000"/>
            </w:tabs>
            <w:spacing w:before="60" w:line="240" w:lineRule="auto"/>
            <w:rPr>
              <w:b w:val="1"/>
              <w:bCs w:val="1"/>
              <w:color w:val="000000"/>
              <w:u w:val="none"/>
            </w:rPr>
          </w:pPr>
          <w:r w:rsidDel="00000000" w:rsidR="00000000" w:rsidRPr="00000000">
            <w:fldChar w:fldCharType="begin"/>
            <w:instrText xml:space="preserve"> TOC \h \u \z \t "Heading 1,1,Heading 2,2,Heading 3,3,Heading 4,4,Heading 5,5,Heading 6,6,"</w:instrText>
            <w:fldChar w:fldCharType="separate"/>
          </w:r>
          <w:hyperlink w:anchor="_8q5s7g63v4an">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LỜI NÓI ĐẦU</w:t>
              <w:tab/>
              <w:t xml:space="preserve">2</w:t>
            </w:r>
          </w:hyperlink>
          <w:r w:rsidDel="00000000" w:rsidR="00000000" w:rsidRPr="00000000">
            <w:rPr>
              <w:rtl w:val="0"/>
            </w:rPr>
          </w:r>
        </w:p>
        <w:p w:rsidR="00000000" w:rsidDel="00000000" w:rsidP="00000000" w:rsidRDefault="00000000" w:rsidRPr="00000000" w14:paraId="00000004">
          <w:pPr>
            <w:widowControl w:val="0"/>
            <w:tabs>
              <w:tab w:val="right" w:leader="none" w:pos="12000"/>
            </w:tabs>
            <w:spacing w:before="60" w:line="240" w:lineRule="auto"/>
            <w:rPr>
              <w:b w:val="1"/>
              <w:bCs w:val="1"/>
              <w:color w:val="000000"/>
              <w:u w:val="none"/>
            </w:rPr>
          </w:pPr>
          <w:hyperlink w:anchor="_avl5llv9m8wz">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 Hướng dẫn thực hiện dự án</w:t>
              <w:tab/>
              <w:t xml:space="preserve">3</w:t>
            </w:r>
          </w:hyperlink>
          <w:r w:rsidDel="00000000" w:rsidR="00000000" w:rsidRPr="00000000">
            <w:rPr>
              <w:rtl w:val="0"/>
            </w:rPr>
          </w:r>
        </w:p>
        <w:p w:rsidR="00000000" w:rsidDel="00000000" w:rsidP="00000000" w:rsidRDefault="00000000" w:rsidRPr="00000000" w14:paraId="00000005">
          <w:pPr>
            <w:widowControl w:val="0"/>
            <w:tabs>
              <w:tab w:val="right" w:leader="none" w:pos="12000"/>
            </w:tabs>
            <w:spacing w:before="60" w:line="240" w:lineRule="auto"/>
            <w:ind w:left="360" w:firstLine="0"/>
            <w:rPr>
              <w:color w:val="000000"/>
              <w:u w:val="none"/>
            </w:rPr>
          </w:pPr>
          <w:hyperlink w:anchor="_2hm3arkjmkb7">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1.1 Dự án là gì?</w:t>
              <w:tab/>
              <w:t xml:space="preserve">3</w:t>
            </w:r>
          </w:hyperlink>
          <w:r w:rsidDel="00000000" w:rsidR="00000000" w:rsidRPr="00000000">
            <w:rPr>
              <w:rtl w:val="0"/>
            </w:rPr>
          </w:r>
        </w:p>
        <w:p w:rsidR="00000000" w:rsidDel="00000000" w:rsidP="00000000" w:rsidRDefault="00000000" w:rsidRPr="00000000" w14:paraId="00000006">
          <w:pPr>
            <w:widowControl w:val="0"/>
            <w:tabs>
              <w:tab w:val="right" w:leader="none" w:pos="12000"/>
            </w:tabs>
            <w:spacing w:before="60" w:line="240" w:lineRule="auto"/>
            <w:ind w:left="360" w:firstLine="0"/>
            <w:rPr>
              <w:color w:val="000000"/>
              <w:u w:val="none"/>
            </w:rPr>
          </w:pPr>
          <w:hyperlink w:anchor="_3g26yal2mavd">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1.2. Các bước làm dự án</w:t>
              <w:tab/>
              <w:t xml:space="preserve">3</w:t>
            </w:r>
          </w:hyperlink>
          <w:r w:rsidDel="00000000" w:rsidR="00000000" w:rsidRPr="00000000">
            <w:rPr>
              <w:rtl w:val="0"/>
            </w:rPr>
          </w:r>
        </w:p>
        <w:p w:rsidR="00000000" w:rsidDel="00000000" w:rsidP="00000000" w:rsidRDefault="00000000" w:rsidRPr="00000000" w14:paraId="00000007">
          <w:pPr>
            <w:widowControl w:val="0"/>
            <w:tabs>
              <w:tab w:val="right" w:leader="none" w:pos="12000"/>
            </w:tabs>
            <w:spacing w:before="60" w:line="240" w:lineRule="auto"/>
            <w:ind w:left="720" w:firstLine="0"/>
            <w:rPr>
              <w:color w:val="000000"/>
              <w:u w:val="none"/>
            </w:rPr>
          </w:pPr>
          <w:hyperlink w:anchor="_fko2wc2ywnnv">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Bước 1: Đi tìm vấn đề quan tâm và ý tưởng muốn làm</w:t>
              <w:tab/>
              <w:t xml:space="preserve">3</w:t>
            </w:r>
          </w:hyperlink>
          <w:r w:rsidDel="00000000" w:rsidR="00000000" w:rsidRPr="00000000">
            <w:rPr>
              <w:rtl w:val="0"/>
            </w:rPr>
          </w:r>
        </w:p>
        <w:p w:rsidR="00000000" w:rsidDel="00000000" w:rsidP="00000000" w:rsidRDefault="00000000" w:rsidRPr="00000000" w14:paraId="00000008">
          <w:pPr>
            <w:widowControl w:val="0"/>
            <w:tabs>
              <w:tab w:val="right" w:leader="none" w:pos="12000"/>
            </w:tabs>
            <w:spacing w:before="60" w:line="240" w:lineRule="auto"/>
            <w:ind w:left="720" w:firstLine="0"/>
            <w:rPr>
              <w:color w:val="000000"/>
              <w:u w:val="none"/>
            </w:rPr>
          </w:pPr>
          <w:hyperlink w:anchor="_f7naonbiclo1">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Bước 2: Lên kế hoạch</w:t>
              <w:tab/>
              <w:t xml:space="preserve">4</w:t>
            </w:r>
          </w:hyperlink>
          <w:r w:rsidDel="00000000" w:rsidR="00000000" w:rsidRPr="00000000">
            <w:rPr>
              <w:rtl w:val="0"/>
            </w:rPr>
          </w:r>
        </w:p>
        <w:p w:rsidR="00000000" w:rsidDel="00000000" w:rsidP="00000000" w:rsidRDefault="00000000" w:rsidRPr="00000000" w14:paraId="00000009">
          <w:pPr>
            <w:widowControl w:val="0"/>
            <w:tabs>
              <w:tab w:val="right" w:leader="none" w:pos="12000"/>
            </w:tabs>
            <w:spacing w:before="60" w:line="240" w:lineRule="auto"/>
            <w:ind w:left="720" w:firstLine="0"/>
            <w:rPr>
              <w:color w:val="000000"/>
              <w:u w:val="none"/>
            </w:rPr>
          </w:pPr>
          <w:hyperlink w:anchor="_qxlu5ldg023u">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Bước 3: Thực hiện kế hoạch</w:t>
              <w:tab/>
              <w:t xml:space="preserve">5</w:t>
            </w:r>
          </w:hyperlink>
          <w:r w:rsidDel="00000000" w:rsidR="00000000" w:rsidRPr="00000000">
            <w:rPr>
              <w:rtl w:val="0"/>
            </w:rPr>
          </w:r>
        </w:p>
        <w:p w:rsidR="00000000" w:rsidDel="00000000" w:rsidP="00000000" w:rsidRDefault="00000000" w:rsidRPr="00000000" w14:paraId="0000000A">
          <w:pPr>
            <w:widowControl w:val="0"/>
            <w:tabs>
              <w:tab w:val="right" w:leader="none" w:pos="12000"/>
            </w:tabs>
            <w:spacing w:before="60" w:line="240" w:lineRule="auto"/>
            <w:ind w:left="720" w:firstLine="0"/>
            <w:rPr>
              <w:color w:val="000000"/>
              <w:u w:val="none"/>
            </w:rPr>
          </w:pPr>
          <w:hyperlink w:anchor="_j26i8amz0fcp">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Bước 4: Tổng kết &amp; chia </w:t>
            </w:r>
          </w:hyperlink>
          <w:hyperlink w:anchor="_j26i8amz0fcp">
            <w:r w:rsidDel="00000000" w:rsidR="00000000" w:rsidRPr="00000000">
              <w:rPr>
                <w:rtl w:val="0"/>
              </w:rPr>
              <w:t xml:space="preserve">s</w:t>
            </w:r>
          </w:hyperlink>
          <w:hyperlink w:anchor="_j26i8amz0fcp">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ẻ</w:t>
              <w:tab/>
              <w:t xml:space="preserve">5</w:t>
            </w:r>
          </w:hyperlink>
          <w:r w:rsidDel="00000000" w:rsidR="00000000" w:rsidRPr="00000000">
            <w:rPr>
              <w:rtl w:val="0"/>
            </w:rPr>
          </w:r>
        </w:p>
        <w:p w:rsidR="00000000" w:rsidDel="00000000" w:rsidP="00000000" w:rsidRDefault="00000000" w:rsidRPr="00000000" w14:paraId="0000000B">
          <w:pPr>
            <w:widowControl w:val="0"/>
            <w:tabs>
              <w:tab w:val="right" w:leader="none" w:pos="12000"/>
            </w:tabs>
            <w:spacing w:before="60" w:line="240" w:lineRule="auto"/>
            <w:ind w:left="360" w:firstLine="0"/>
            <w:rPr>
              <w:color w:val="000000"/>
              <w:u w:val="none"/>
            </w:rPr>
          </w:pPr>
          <w:hyperlink w:anchor="_1bgi42vu5k80">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1.3. Mẫu kế hoạch dự án</w:t>
              <w:tab/>
              <w:t xml:space="preserve">6</w:t>
            </w:r>
          </w:hyperlink>
          <w:r w:rsidDel="00000000" w:rsidR="00000000" w:rsidRPr="00000000">
            <w:rPr>
              <w:rtl w:val="0"/>
            </w:rPr>
          </w:r>
        </w:p>
        <w:p w:rsidR="00000000" w:rsidDel="00000000" w:rsidP="00000000" w:rsidRDefault="00000000" w:rsidRPr="00000000" w14:paraId="0000000C">
          <w:pPr>
            <w:widowControl w:val="0"/>
            <w:tabs>
              <w:tab w:val="right" w:leader="none" w:pos="12000"/>
            </w:tabs>
            <w:spacing w:before="60" w:line="240" w:lineRule="auto"/>
            <w:rPr>
              <w:b w:val="1"/>
              <w:bCs w:val="1"/>
              <w:color w:val="000000"/>
              <w:u w:val="none"/>
            </w:rPr>
          </w:pPr>
          <w:hyperlink w:anchor="_30u0ijxa4vi3">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 Các câu chuyện hay về sáng kiến của thanh thiếu niên</w:t>
              <w:tab/>
              <w:t xml:space="preserve">7</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before="60" w:line="240" w:lineRule="auto"/>
            <w:ind w:left="360" w:firstLine="0"/>
            <w:rPr>
              <w:color w:val="000000"/>
              <w:u w:val="none"/>
            </w:rPr>
          </w:pPr>
          <w:hyperlink w:anchor="_rdbdjxhzugqv">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2.1 Chủ đề Môi trường</w:t>
              <w:tab/>
              <w:t xml:space="preserve">7</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before="60" w:line="240" w:lineRule="auto"/>
            <w:ind w:left="720" w:firstLine="0"/>
            <w:rPr>
              <w:color w:val="000000"/>
              <w:u w:val="none"/>
            </w:rPr>
          </w:pPr>
          <w:hyperlink w:anchor="_13rr52qjbidk">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2.1.1. Từ sáng kiến địa phương đến sân chơi quốc tế: Dự án “1000 túi giấy” giành Giải thưởng Dự án Bền vững</w:t>
              <w:tab/>
              <w:t xml:space="preserve">7</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240" w:lineRule="auto"/>
            <w:ind w:left="720" w:firstLine="0"/>
            <w:rPr>
              <w:color w:val="000000"/>
              <w:u w:val="none"/>
            </w:rPr>
          </w:pPr>
          <w:hyperlink w:anchor="_1pp6lby5b1kx">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2.1.2. Hành trình “7 ngày sống xanh” đầy sáng tạo của học sinh Hội An</w:t>
              <w:tab/>
              <w:t xml:space="preserve">9</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before="60" w:line="240" w:lineRule="auto"/>
            <w:ind w:left="720" w:firstLine="0"/>
            <w:rPr>
              <w:color w:val="000000"/>
              <w:u w:val="none"/>
            </w:rPr>
          </w:pPr>
          <w:hyperlink w:anchor="_q4dxn2jjlovg">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2.1.3. Dự án Ủ phân hữu cơ - Hành trình biến rác thành tài nguyên</w:t>
              <w:tab/>
              <w:t xml:space="preserve">11</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before="60" w:line="240" w:lineRule="auto"/>
            <w:ind w:left="360" w:firstLine="0"/>
            <w:rPr>
              <w:color w:val="000000"/>
              <w:u w:val="none"/>
            </w:rPr>
          </w:pPr>
          <w:hyperlink w:anchor="_gl0i50ytwjl4">
            <w:r w:rsidDel="00000000" w:rsidR="00000000" w:rsidRPr="00000000">
              <w:rPr>
                <w:rFonts w:ascii="Arial" w:cs="Arial" w:eastAsia="Arial" w:hAnsi="Arial"/>
                <w:b w:val="1"/>
                <w:bCs w:val="1"/>
                <w:i w:val="0"/>
                <w:iCs w:val="0"/>
                <w:smallCaps w:val="0"/>
                <w:strike w:val="0"/>
                <w:color w:val="000000"/>
                <w:sz w:val="22"/>
                <w:szCs w:val="22"/>
                <w:u w:val="none"/>
                <w:shd w:fill="auto" w:val="clear"/>
                <w:vertAlign w:val="baseline"/>
                <w:rtl w:val="0"/>
              </w:rPr>
              <w:t xml:space="preserve">2.2 Chủ đề Di sản (văn hóa, lịch sử, sinh thái)</w:t>
              <w:tab/>
              <w:t xml:space="preserve">12</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before="60" w:line="240" w:lineRule="auto"/>
            <w:ind w:left="720" w:firstLine="0"/>
            <w:rPr>
              <w:color w:val="000000"/>
              <w:u w:val="none"/>
            </w:rPr>
          </w:pPr>
          <w:hyperlink w:anchor="_bf3qy6dee39i">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2.2.1. Hành trình khám phá ẩm thực quê hương</w:t>
              <w:tab/>
              <w:t xml:space="preserve">12</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240" w:lineRule="auto"/>
            <w:ind w:left="720" w:firstLine="0"/>
            <w:rPr>
              <w:color w:val="000000"/>
              <w:u w:val="none"/>
            </w:rPr>
          </w:pPr>
          <w:hyperlink w:anchor="_7t7uoxril8e">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2.2.2. Sáng kiến Phát thanh Măng non – Kể những điều tốt đang diễn ra mỗi ngày</w:t>
              <w:tab/>
              <w:t xml:space="preserve">15</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240" w:lineRule="auto"/>
            <w:ind w:left="720" w:firstLine="0"/>
            <w:rPr>
              <w:color w:val="000000"/>
              <w:u w:val="none"/>
            </w:rPr>
          </w:pPr>
          <w:hyperlink w:anchor="_4f4aaotzfp8j">
            <w:r w:rsidDel="00000000" w:rsidR="00000000" w:rsidRPr="00000000">
              <w:rPr>
                <w:rFonts w:ascii="Arial" w:cs="Arial" w:eastAsia="Arial" w:hAnsi="Arial"/>
                <w:b w:val="0"/>
                <w:bCs w:val="0"/>
                <w:i w:val="0"/>
                <w:iCs w:val="0"/>
                <w:smallCaps w:val="0"/>
                <w:strike w:val="0"/>
                <w:color w:val="000000"/>
                <w:sz w:val="22"/>
                <w:szCs w:val="22"/>
                <w:u w:val="none"/>
                <w:shd w:fill="auto" w:val="clear"/>
                <w:vertAlign w:val="baseline"/>
                <w:rtl w:val="0"/>
              </w:rPr>
              <w:t xml:space="preserve">2.2.3. Khi thanh thiếu niên được lắng nghe và đóng góp vào các chương trình địa phương</w:t>
              <w:tab/>
              <w:t xml:space="preserve">16</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5">
      <w:pPr>
        <w:widowControl w:val="0"/>
        <w:spacing w:after="40" w:before="40" w:line="276" w:lineRule="auto"/>
        <w:jc w:val="center"/>
        <w:rPr>
          <w:b w:val="1"/>
          <w:bCs w:val="1"/>
          <w:color w:val="9900ff"/>
          <w:sz w:val="48"/>
          <w:szCs w:val="48"/>
        </w:rPr>
      </w:pPr>
      <w:r w:rsidDel="00000000" w:rsidR="00000000" w:rsidRPr="00000000">
        <w:rPr>
          <w:rtl w:val="0"/>
        </w:rPr>
      </w:r>
    </w:p>
    <w:p w:rsidR="00000000" w:rsidDel="00000000" w:rsidP="00000000" w:rsidRDefault="00000000" w:rsidRPr="00000000" w14:paraId="00000016">
      <w:pPr>
        <w:spacing w:after="40" w:before="40" w:line="276" w:lineRule="auto"/>
        <w:ind w:left="0" w:firstLine="0"/>
        <w:rPr>
          <w:sz w:val="24"/>
          <w:szCs w:val="24"/>
        </w:rPr>
      </w:pPr>
      <w:r w:rsidDel="00000000" w:rsidR="00000000" w:rsidRPr="00000000">
        <w:rPr>
          <w:rtl w:val="0"/>
        </w:rPr>
      </w:r>
    </w:p>
    <w:p w:rsidR="00000000" w:rsidDel="00000000" w:rsidP="00000000" w:rsidRDefault="00000000" w:rsidRPr="00000000" w14:paraId="00000017">
      <w:pPr>
        <w:spacing w:after="40" w:before="40" w:line="276" w:lineRule="auto"/>
        <w:jc w:val="both"/>
        <w:rPr>
          <w:sz w:val="24"/>
          <w:szCs w:val="24"/>
        </w:rPr>
      </w:pPr>
      <w:r w:rsidDel="00000000" w:rsidR="00000000" w:rsidRPr="00000000">
        <w:rPr>
          <w:rtl w:val="0"/>
        </w:rPr>
      </w:r>
    </w:p>
    <w:p w:rsidR="00000000" w:rsidDel="00000000" w:rsidP="00000000" w:rsidRDefault="00000000" w:rsidRPr="00000000" w14:paraId="00000018">
      <w:pPr>
        <w:spacing w:after="40" w:before="40" w:line="276" w:lineRule="auto"/>
        <w:jc w:val="both"/>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19">
      <w:pPr>
        <w:pStyle w:val="Heading1"/>
        <w:pBdr>
          <w:top w:color="auto" w:space="0" w:sz="0" w:val="none"/>
          <w:left w:color="auto" w:space="0" w:sz="0" w:val="none"/>
          <w:bottom w:color="auto" w:space="0" w:sz="0" w:val="none"/>
          <w:right w:color="auto" w:space="0" w:sz="0" w:val="none"/>
          <w:between w:color="auto" w:space="0" w:sz="0" w:val="none"/>
        </w:pBdr>
        <w:spacing w:after="40" w:before="40" w:line="276" w:lineRule="auto"/>
        <w:jc w:val="center"/>
        <w:rPr/>
      </w:pPr>
      <w:bookmarkStart w:colFirst="0" w:colLast="0" w:name="_8q5s7g63v4an" w:id="0"/>
      <w:bookmarkEnd w:id="0"/>
      <w:r w:rsidDel="00000000" w:rsidR="00000000" w:rsidRPr="00000000">
        <w:rPr>
          <w:rtl w:val="0"/>
        </w:rPr>
        <w:t xml:space="preserve">LỜI NÓI ĐẦU </w:t>
      </w:r>
    </w:p>
    <w:p w:rsidR="00000000" w:rsidDel="00000000" w:rsidP="00000000" w:rsidRDefault="00000000" w:rsidRPr="00000000" w14:paraId="0000001A">
      <w:pPr>
        <w:pBdr>
          <w:top w:color="auto" w:space="0" w:sz="0" w:val="none"/>
          <w:left w:color="auto" w:space="0" w:sz="0" w:val="none"/>
          <w:bottom w:color="auto" w:space="0" w:sz="0" w:val="none"/>
          <w:right w:color="auto" w:space="0" w:sz="0" w:val="none"/>
          <w:between w:color="auto" w:space="0" w:sz="0" w:val="none"/>
        </w:pBdr>
        <w:spacing w:after="40" w:before="40" w:line="276" w:lineRule="auto"/>
        <w:rPr>
          <w:i w:val="1"/>
          <w:iCs w:val="1"/>
          <w:color w:val="1b1c1d"/>
        </w:rPr>
      </w:pPr>
      <w:r w:rsidDel="00000000" w:rsidR="00000000" w:rsidRPr="00000000">
        <w:rPr>
          <w:rtl w:val="0"/>
        </w:rPr>
      </w:r>
    </w:p>
    <w:p w:rsidR="00000000" w:rsidDel="00000000" w:rsidP="00000000" w:rsidRDefault="00000000" w:rsidRPr="00000000" w14:paraId="0000001B">
      <w:pPr>
        <w:pBdr>
          <w:top w:color="auto" w:space="0" w:sz="0" w:val="none"/>
          <w:left w:color="auto" w:space="0" w:sz="0" w:val="none"/>
          <w:bottom w:color="auto" w:space="0" w:sz="0" w:val="none"/>
          <w:right w:color="auto" w:space="0" w:sz="0" w:val="none"/>
          <w:between w:color="auto" w:space="0" w:sz="0" w:val="none"/>
        </w:pBdr>
        <w:spacing w:after="40" w:before="40" w:line="276" w:lineRule="auto"/>
        <w:jc w:val="both"/>
        <w:rPr>
          <w:i w:val="1"/>
          <w:iCs w:val="1"/>
          <w:color w:val="1b1c1d"/>
        </w:rPr>
      </w:pPr>
      <w:r w:rsidDel="00000000" w:rsidR="00000000" w:rsidRPr="00000000">
        <w:rPr>
          <w:i w:val="1"/>
          <w:iCs w:val="1"/>
          <w:color w:val="1b1c1d"/>
          <w:rtl w:val="0"/>
        </w:rPr>
        <w:t xml:space="preserve">Tài liệu này được thiết kế như một cuốn cẩm nang hành động dành cho các bạn thanh thiếu niên và các câu lạc bộ. Để triển khai sáng kiến hiệu quả, bạn nên sử dụng tài liệu theo các bước sau:</w:t>
      </w:r>
    </w:p>
    <w:p w:rsidR="00000000" w:rsidDel="00000000" w:rsidP="00000000" w:rsidRDefault="00000000" w:rsidRPr="00000000" w14:paraId="0000001C">
      <w:pPr>
        <w:numPr>
          <w:ilvl w:val="0"/>
          <w:numId w:val="3"/>
        </w:numPr>
        <w:pBdr>
          <w:top w:color="auto" w:space="0" w:sz="0" w:val="none"/>
          <w:left w:color="auto" w:space="0" w:sz="0" w:val="none"/>
          <w:bottom w:color="auto" w:space="0" w:sz="0" w:val="none"/>
          <w:right w:color="auto" w:space="0" w:sz="0" w:val="none"/>
          <w:between w:color="auto" w:space="0" w:sz="0" w:val="none"/>
        </w:pBdr>
        <w:spacing w:after="40" w:before="40" w:line="276" w:lineRule="auto"/>
        <w:ind w:left="720" w:hanging="360"/>
        <w:jc w:val="both"/>
        <w:rPr>
          <w:i w:val="1"/>
          <w:iCs w:val="1"/>
          <w:color w:val="1b1c1d"/>
        </w:rPr>
      </w:pPr>
      <w:r w:rsidDel="00000000" w:rsidR="00000000" w:rsidRPr="00000000">
        <w:rPr>
          <w:i w:val="1"/>
          <w:iCs w:val="1"/>
          <w:color w:val="1b1c1d"/>
          <w:rtl w:val="0"/>
        </w:rPr>
        <w:t xml:space="preserve">Bước 1 - Hiểu cốt lõi (Mục 1): Nắm rõ khái niệm về dự án và những lợi ích, giá trị mà dự án mang lại để tạo động lực cho đội nhóm.</w:t>
      </w:r>
    </w:p>
    <w:p w:rsidR="00000000" w:rsidDel="00000000" w:rsidP="00000000" w:rsidRDefault="00000000" w:rsidRPr="00000000" w14:paraId="0000001D">
      <w:pPr>
        <w:numPr>
          <w:ilvl w:val="0"/>
          <w:numId w:val="3"/>
        </w:numPr>
        <w:pBdr>
          <w:top w:color="auto" w:space="0" w:sz="0" w:val="none"/>
          <w:left w:color="auto" w:space="0" w:sz="0" w:val="none"/>
          <w:bottom w:color="auto" w:space="0" w:sz="0" w:val="none"/>
          <w:right w:color="auto" w:space="0" w:sz="0" w:val="none"/>
          <w:between w:color="auto" w:space="0" w:sz="0" w:val="none"/>
        </w:pBdr>
        <w:spacing w:after="40" w:before="40" w:line="276" w:lineRule="auto"/>
        <w:ind w:left="720" w:hanging="360"/>
        <w:jc w:val="both"/>
        <w:rPr>
          <w:i w:val="1"/>
          <w:iCs w:val="1"/>
          <w:color w:val="1b1c1d"/>
        </w:rPr>
      </w:pPr>
      <w:r w:rsidDel="00000000" w:rsidR="00000000" w:rsidRPr="00000000">
        <w:rPr>
          <w:i w:val="1"/>
          <w:iCs w:val="1"/>
          <w:color w:val="1b1c1d"/>
          <w:rtl w:val="0"/>
        </w:rPr>
        <w:t xml:space="preserve">Bước 2 - Tìm cảm hứng (Mục 2): Khám phá các câu chuyện thực tế từ các dự án về Môi trường (1000 túi giấy, Ủ phân...) và Di sản (Ẩm thực Hội An, Phát thanh măng non...) để học hỏi cách các bạn trẻ khác đã làm và tìm ý tưởng cho mình.</w:t>
      </w:r>
    </w:p>
    <w:p w:rsidR="00000000" w:rsidDel="00000000" w:rsidP="00000000" w:rsidRDefault="00000000" w:rsidRPr="00000000" w14:paraId="0000001E">
      <w:pPr>
        <w:numPr>
          <w:ilvl w:val="0"/>
          <w:numId w:val="3"/>
        </w:numPr>
        <w:pBdr>
          <w:top w:color="auto" w:space="0" w:sz="0" w:val="none"/>
          <w:left w:color="auto" w:space="0" w:sz="0" w:val="none"/>
          <w:bottom w:color="auto" w:space="0" w:sz="0" w:val="none"/>
          <w:right w:color="auto" w:space="0" w:sz="0" w:val="none"/>
          <w:between w:color="auto" w:space="0" w:sz="0" w:val="none"/>
        </w:pBdr>
        <w:spacing w:after="40" w:before="40" w:line="276" w:lineRule="auto"/>
        <w:ind w:left="720" w:hanging="360"/>
        <w:jc w:val="both"/>
        <w:rPr>
          <w:i w:val="1"/>
          <w:iCs w:val="1"/>
          <w:color w:val="1b1c1d"/>
        </w:rPr>
      </w:pPr>
      <w:r w:rsidDel="00000000" w:rsidR="00000000" w:rsidRPr="00000000">
        <w:rPr>
          <w:i w:val="1"/>
          <w:iCs w:val="1"/>
          <w:color w:val="1b1c1d"/>
          <w:rtl w:val="0"/>
        </w:rPr>
        <w:t xml:space="preserve">Bước 3 - Lên kế hoạch và Hành động: Áp dụng bộ công cụ hướng dẫn từng bước trong tài liệu để tự thiết kế, triển khai và đánh giá sáng kiến của chính nhóm mình.</w:t>
      </w:r>
    </w:p>
    <w:p w:rsidR="00000000" w:rsidDel="00000000" w:rsidP="00000000" w:rsidRDefault="00000000" w:rsidRPr="00000000" w14:paraId="0000001F">
      <w:pPr>
        <w:pStyle w:val="Heading1"/>
        <w:spacing w:after="40" w:before="40" w:line="276" w:lineRule="auto"/>
        <w:jc w:val="center"/>
        <w:rPr>
          <w:i w:val="1"/>
          <w:iCs w:val="1"/>
          <w:color w:val="1b1c1d"/>
        </w:rPr>
      </w:pPr>
      <w:bookmarkStart w:colFirst="0" w:colLast="0" w:name="_ysxl7hgl6jlf" w:id="1"/>
      <w:bookmarkEnd w:id="1"/>
      <w:r w:rsidDel="00000000" w:rsidR="00000000" w:rsidRPr="00000000">
        <w:rPr>
          <w:color w:val="0000ff"/>
          <w:sz w:val="30"/>
          <w:szCs w:val="30"/>
        </w:rPr>
        <w:drawing>
          <wp:inline distB="114300" distT="114300" distL="114300" distR="114300">
            <wp:extent cx="4586288" cy="3367409"/>
            <wp:effectExtent b="0" l="0" r="0" t="0"/>
            <wp:docPr id="17" name="image4.png"/>
            <a:graphic>
              <a:graphicData uri="http://schemas.openxmlformats.org/drawingml/2006/picture">
                <pic:pic>
                  <pic:nvPicPr>
                    <pic:cNvPr id="0" name="image4.png"/>
                    <pic:cNvPicPr preferRelativeResize="0"/>
                  </pic:nvPicPr>
                  <pic:blipFill>
                    <a:blip r:embed="rId6"/>
                    <a:srcRect b="0" l="0" r="0" t="0"/>
                    <a:stretch>
                      <a:fillRect/>
                    </a:stretch>
                  </pic:blipFill>
                  <pic:spPr>
                    <a:xfrm>
                      <a:off x="0" y="0"/>
                      <a:ext cx="4586288" cy="3367409"/>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pBdr>
          <w:top w:color="auto" w:space="0" w:sz="0" w:val="none"/>
          <w:left w:color="auto" w:space="0" w:sz="0" w:val="none"/>
          <w:bottom w:color="auto" w:space="0" w:sz="0" w:val="none"/>
          <w:right w:color="auto" w:space="0" w:sz="0" w:val="none"/>
          <w:between w:color="auto" w:space="0" w:sz="0" w:val="none"/>
        </w:pBdr>
        <w:spacing w:after="40" w:before="40" w:line="276" w:lineRule="auto"/>
        <w:rPr>
          <w:color w:val="1b1c1d"/>
        </w:rPr>
      </w:pPr>
      <w:r w:rsidDel="00000000" w:rsidR="00000000" w:rsidRPr="00000000">
        <w:br w:type="page"/>
      </w:r>
      <w:r w:rsidDel="00000000" w:rsidR="00000000" w:rsidRPr="00000000">
        <w:rPr>
          <w:rtl w:val="0"/>
        </w:rPr>
      </w:r>
    </w:p>
    <w:p w:rsidR="00000000" w:rsidDel="00000000" w:rsidP="00000000" w:rsidRDefault="00000000" w:rsidRPr="00000000" w14:paraId="00000021">
      <w:pPr>
        <w:pStyle w:val="Heading1"/>
        <w:pBdr>
          <w:top w:color="auto" w:space="0" w:sz="0" w:val="none"/>
          <w:left w:color="auto" w:space="0" w:sz="0" w:val="none"/>
          <w:bottom w:color="auto" w:space="0" w:sz="0" w:val="none"/>
          <w:right w:color="auto" w:space="0" w:sz="0" w:val="none"/>
          <w:between w:color="auto" w:space="0" w:sz="0" w:val="none"/>
        </w:pBdr>
        <w:spacing w:after="40" w:before="40" w:line="276" w:lineRule="auto"/>
        <w:ind w:left="0" w:firstLine="0"/>
        <w:jc w:val="left"/>
        <w:rPr/>
      </w:pPr>
      <w:bookmarkStart w:colFirst="0" w:colLast="0" w:name="_avl5llv9m8wz" w:id="2"/>
      <w:bookmarkEnd w:id="2"/>
      <w:r w:rsidDel="00000000" w:rsidR="00000000" w:rsidRPr="00000000">
        <w:rPr>
          <w:rtl w:val="0"/>
        </w:rPr>
        <w:t xml:space="preserve">1. </w:t>
      </w:r>
      <w:r w:rsidDel="00000000" w:rsidR="00000000" w:rsidRPr="00000000">
        <w:rPr>
          <w:rtl w:val="0"/>
        </w:rPr>
        <w:t xml:space="preserve">Hướng dẫn thực hiện dự án</w:t>
      </w:r>
    </w:p>
    <w:p w:rsidR="00000000" w:rsidDel="00000000" w:rsidP="00000000" w:rsidRDefault="00000000" w:rsidRPr="00000000" w14:paraId="00000022">
      <w:pPr>
        <w:pStyle w:val="Heading2"/>
        <w:spacing w:after="40" w:before="40" w:line="276" w:lineRule="auto"/>
        <w:ind w:left="0" w:firstLine="0"/>
        <w:jc w:val="left"/>
        <w:rPr/>
      </w:pPr>
      <w:bookmarkStart w:colFirst="0" w:colLast="0" w:name="_2hm3arkjmkb7" w:id="3"/>
      <w:bookmarkEnd w:id="3"/>
      <w:r w:rsidDel="00000000" w:rsidR="00000000" w:rsidRPr="00000000">
        <w:rPr>
          <w:rtl w:val="0"/>
        </w:rPr>
        <w:t xml:space="preserve">1.1 Dự án là gì?</w:t>
      </w:r>
    </w:p>
    <w:p w:rsidR="00000000" w:rsidDel="00000000" w:rsidP="00000000" w:rsidRDefault="00000000" w:rsidRPr="00000000" w14:paraId="00000023">
      <w:pPr>
        <w:pBdr>
          <w:top w:color="auto" w:space="0" w:sz="0" w:val="none"/>
          <w:left w:color="auto" w:space="0" w:sz="0" w:val="none"/>
          <w:bottom w:color="auto" w:space="0" w:sz="0" w:val="none"/>
          <w:right w:color="auto" w:space="0" w:sz="0" w:val="none"/>
          <w:between w:color="auto" w:space="0" w:sz="0" w:val="none"/>
        </w:pBdr>
        <w:spacing w:after="40" w:before="40" w:line="276" w:lineRule="auto"/>
        <w:rPr>
          <w:color w:val="1b1c1d"/>
        </w:rPr>
      </w:pPr>
      <w:r w:rsidDel="00000000" w:rsidR="00000000" w:rsidRPr="00000000">
        <w:rPr>
          <w:b w:val="1"/>
          <w:bCs w:val="1"/>
          <w:color w:val="1b1c1d"/>
          <w:rtl w:val="0"/>
        </w:rPr>
        <w:t xml:space="preserve">Dự án</w:t>
      </w:r>
      <w:r w:rsidDel="00000000" w:rsidR="00000000" w:rsidRPr="00000000">
        <w:rPr>
          <w:color w:val="1b1c1d"/>
          <w:rtl w:val="0"/>
        </w:rPr>
        <w:t xml:space="preserve"> là </w:t>
      </w:r>
      <w:r w:rsidDel="00000000" w:rsidR="00000000" w:rsidRPr="00000000">
        <w:rPr>
          <w:color w:val="9900ff"/>
          <w:rtl w:val="0"/>
        </w:rPr>
        <w:t xml:space="preserve">một chuỗi các hoạt động có mục tiêu rõ ràng</w:t>
      </w:r>
      <w:r w:rsidDel="00000000" w:rsidR="00000000" w:rsidRPr="00000000">
        <w:rPr>
          <w:color w:val="1b1c1d"/>
          <w:rtl w:val="0"/>
        </w:rPr>
        <w:t xml:space="preserve">, được thực hiện trong một thời gian và với nguồn lực nhất định. Đây là cách để các bạn học sinh sử dụng sáng kiến của mình để </w:t>
      </w:r>
      <w:r w:rsidDel="00000000" w:rsidR="00000000" w:rsidRPr="00000000">
        <w:rPr>
          <w:color w:val="9900ff"/>
          <w:rtl w:val="0"/>
        </w:rPr>
        <w:t xml:space="preserve">giải quyết các vấn đề</w:t>
      </w:r>
      <w:r w:rsidDel="00000000" w:rsidR="00000000" w:rsidRPr="00000000">
        <w:rPr>
          <w:color w:val="1b1c1d"/>
          <w:rtl w:val="0"/>
        </w:rPr>
        <w:t xml:space="preserve"> môi trường và xã hội ngay tại nơi mình sống.</w:t>
      </w:r>
    </w:p>
    <w:p w:rsidR="00000000" w:rsidDel="00000000" w:rsidP="00000000" w:rsidRDefault="00000000" w:rsidRPr="00000000" w14:paraId="00000024">
      <w:pPr>
        <w:pBdr>
          <w:top w:color="auto" w:space="0" w:sz="0" w:val="none"/>
          <w:left w:color="auto" w:space="0" w:sz="0" w:val="none"/>
          <w:bottom w:color="auto" w:space="0" w:sz="0" w:val="none"/>
          <w:right w:color="auto" w:space="0" w:sz="0" w:val="none"/>
          <w:between w:color="auto" w:space="0" w:sz="0" w:val="none"/>
        </w:pBdr>
        <w:spacing w:after="40" w:before="40" w:line="276" w:lineRule="auto"/>
        <w:rPr/>
      </w:pPr>
      <w:r w:rsidDel="00000000" w:rsidR="00000000" w:rsidRPr="00000000">
        <w:rPr>
          <w:rtl w:val="0"/>
        </w:rPr>
        <w:t xml:space="preserve">Ví dụ:</w:t>
      </w:r>
    </w:p>
    <w:p w:rsidR="00000000" w:rsidDel="00000000" w:rsidP="00000000" w:rsidRDefault="00000000" w:rsidRPr="00000000" w14:paraId="00000025">
      <w:pPr>
        <w:numPr>
          <w:ilvl w:val="0"/>
          <w:numId w:val="9"/>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Dự án "1000 Túi Giấy"</w:t>
      </w:r>
      <w:r w:rsidDel="00000000" w:rsidR="00000000" w:rsidRPr="00000000">
        <w:rPr>
          <w:color w:val="1b1c1d"/>
          <w:rtl w:val="0"/>
        </w:rPr>
        <w:t xml:space="preserve">: thu gom giấy cũ để làm túi giấy thay thế túi nylon, qua đó giảm rác thải nhựa và lan tỏa thói quen tiêu dùng thân thiện với môi trường trong cộng đồng.</w:t>
      </w:r>
    </w:p>
    <w:p w:rsidR="00000000" w:rsidDel="00000000" w:rsidP="00000000" w:rsidRDefault="00000000" w:rsidRPr="00000000" w14:paraId="00000026">
      <w:pPr>
        <w:numPr>
          <w:ilvl w:val="0"/>
          <w:numId w:val="9"/>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Sáng kiến "7 ngày sống xanh"</w:t>
      </w:r>
      <w:r w:rsidDel="00000000" w:rsidR="00000000" w:rsidRPr="00000000">
        <w:rPr>
          <w:color w:val="1b1c1d"/>
          <w:rtl w:val="0"/>
        </w:rPr>
        <w:t xml:space="preserve">: Tổ chức thử thách chia sẻ các hành động sống xanh trong vòng 7 ngày trên các nền tảng mạng xã hội như Facebook, Zalo…</w:t>
      </w:r>
    </w:p>
    <w:p w:rsidR="00000000" w:rsidDel="00000000" w:rsidP="00000000" w:rsidRDefault="00000000" w:rsidRPr="00000000" w14:paraId="00000027">
      <w:pPr>
        <w:pBdr>
          <w:top w:color="auto" w:space="0" w:sz="0" w:val="none"/>
          <w:left w:color="auto" w:space="0" w:sz="0" w:val="none"/>
          <w:bottom w:color="auto" w:space="0" w:sz="0" w:val="none"/>
          <w:right w:color="auto" w:space="0" w:sz="0" w:val="none"/>
          <w:between w:color="auto" w:space="0" w:sz="0" w:val="none"/>
        </w:pBdr>
        <w:spacing w:after="40" w:before="40" w:line="276" w:lineRule="auto"/>
        <w:rPr>
          <w:color w:val="1b1c1d"/>
        </w:rPr>
      </w:pPr>
      <w:r w:rsidDel="00000000" w:rsidR="00000000" w:rsidRPr="00000000">
        <w:rPr>
          <w:rtl w:val="0"/>
        </w:rPr>
        <w:t xml:space="preserve">Vì sao nên làm dự án? </w:t>
      </w:r>
      <w:r w:rsidDel="00000000" w:rsidR="00000000" w:rsidRPr="00000000">
        <w:rPr>
          <w:color w:val="1b1c1d"/>
          <w:rtl w:val="0"/>
        </w:rPr>
        <w:t xml:space="preserve">Lợi ích khi làm dự án, sẽ giúp bạn:</w:t>
      </w:r>
    </w:p>
    <w:p w:rsidR="00000000" w:rsidDel="00000000" w:rsidP="00000000" w:rsidRDefault="00000000" w:rsidRPr="00000000" w14:paraId="00000028">
      <w:pPr>
        <w:numPr>
          <w:ilvl w:val="0"/>
          <w:numId w:val="12"/>
        </w:numPr>
        <w:pBdr>
          <w:top w:color="auto" w:space="0" w:sz="0" w:val="none"/>
          <w:bottom w:color="auto" w:space="0" w:sz="0" w:val="none"/>
          <w:right w:color="auto" w:space="0" w:sz="0" w:val="none"/>
          <w:between w:color="auto" w:space="0" w:sz="0" w:val="none"/>
        </w:pBdr>
        <w:spacing w:after="40" w:before="40" w:line="276" w:lineRule="auto"/>
        <w:ind w:left="720" w:hanging="360"/>
        <w:rPr>
          <w:color w:val="9900ff"/>
        </w:rPr>
      </w:pPr>
      <w:r w:rsidDel="00000000" w:rsidR="00000000" w:rsidRPr="00000000">
        <w:rPr>
          <w:b w:val="1"/>
          <w:bCs w:val="1"/>
          <w:color w:val="9900ff"/>
          <w:rtl w:val="0"/>
        </w:rPr>
        <w:t xml:space="preserve">Hiểu biết hơn:</w:t>
      </w:r>
      <w:r w:rsidDel="00000000" w:rsidR="00000000" w:rsidRPr="00000000">
        <w:rPr>
          <w:color w:val="9900ff"/>
          <w:rtl w:val="0"/>
        </w:rPr>
        <w:t xml:space="preserve"> Về các vấn đề quanh bạn.</w:t>
      </w:r>
    </w:p>
    <w:p w:rsidR="00000000" w:rsidDel="00000000" w:rsidP="00000000" w:rsidRDefault="00000000" w:rsidRPr="00000000" w14:paraId="00000029">
      <w:pPr>
        <w:numPr>
          <w:ilvl w:val="0"/>
          <w:numId w:val="12"/>
        </w:numPr>
        <w:pBdr>
          <w:top w:color="auto" w:space="0" w:sz="0" w:val="none"/>
          <w:bottom w:color="auto" w:space="0" w:sz="0" w:val="none"/>
          <w:right w:color="auto" w:space="0" w:sz="0" w:val="none"/>
          <w:between w:color="auto" w:space="0" w:sz="0" w:val="none"/>
        </w:pBdr>
        <w:spacing w:after="40" w:before="40" w:line="276" w:lineRule="auto"/>
        <w:ind w:left="720" w:hanging="360"/>
        <w:rPr>
          <w:color w:val="9900ff"/>
        </w:rPr>
      </w:pPr>
      <w:r w:rsidDel="00000000" w:rsidR="00000000" w:rsidRPr="00000000">
        <w:rPr>
          <w:b w:val="1"/>
          <w:bCs w:val="1"/>
          <w:color w:val="9900ff"/>
          <w:rtl w:val="0"/>
        </w:rPr>
        <w:t xml:space="preserve">Phát triển kỹ năng:</w:t>
      </w:r>
      <w:r w:rsidDel="00000000" w:rsidR="00000000" w:rsidRPr="00000000">
        <w:rPr>
          <w:color w:val="9900ff"/>
          <w:rtl w:val="0"/>
        </w:rPr>
        <w:t xml:space="preserve"> Làm việc nhóm, lên kế hoạch, giải quyết vấn đề, giao tiếp.</w:t>
      </w:r>
    </w:p>
    <w:p w:rsidR="00000000" w:rsidDel="00000000" w:rsidP="00000000" w:rsidRDefault="00000000" w:rsidRPr="00000000" w14:paraId="0000002A">
      <w:pPr>
        <w:numPr>
          <w:ilvl w:val="0"/>
          <w:numId w:val="12"/>
        </w:numPr>
        <w:pBdr>
          <w:top w:color="auto" w:space="0" w:sz="0" w:val="none"/>
          <w:bottom w:color="auto" w:space="0" w:sz="0" w:val="none"/>
          <w:right w:color="auto" w:space="0" w:sz="0" w:val="none"/>
          <w:between w:color="auto" w:space="0" w:sz="0" w:val="none"/>
        </w:pBdr>
        <w:spacing w:after="40" w:before="40" w:line="276" w:lineRule="auto"/>
        <w:ind w:left="720" w:hanging="360"/>
        <w:rPr>
          <w:color w:val="9900ff"/>
        </w:rPr>
      </w:pPr>
      <w:r w:rsidDel="00000000" w:rsidR="00000000" w:rsidRPr="00000000">
        <w:rPr>
          <w:b w:val="1"/>
          <w:bCs w:val="1"/>
          <w:color w:val="9900ff"/>
          <w:rtl w:val="0"/>
        </w:rPr>
        <w:t xml:space="preserve">Tạo sự thay đổi từ những hành động nhỏ - cụ thể:</w:t>
      </w:r>
      <w:r w:rsidDel="00000000" w:rsidR="00000000" w:rsidRPr="00000000">
        <w:rPr>
          <w:color w:val="9900ff"/>
          <w:rtl w:val="0"/>
        </w:rPr>
        <w:t xml:space="preserve"> Cho chính bạn và cộng đồng.</w:t>
      </w:r>
    </w:p>
    <w:p w:rsidR="00000000" w:rsidDel="00000000" w:rsidP="00000000" w:rsidRDefault="00000000" w:rsidRPr="00000000" w14:paraId="0000002B">
      <w:pPr>
        <w:pBdr>
          <w:top w:color="auto" w:space="0" w:sz="0" w:val="none"/>
          <w:bottom w:color="auto" w:space="0" w:sz="0" w:val="none"/>
          <w:right w:color="auto" w:space="0" w:sz="0" w:val="none"/>
          <w:between w:color="auto" w:space="0" w:sz="0" w:val="none"/>
        </w:pBdr>
        <w:spacing w:after="40" w:before="40" w:line="276" w:lineRule="auto"/>
        <w:ind w:left="720" w:firstLine="0"/>
        <w:rPr>
          <w:color w:val="1b1c1d"/>
        </w:rPr>
      </w:pPr>
      <w:r w:rsidDel="00000000" w:rsidR="00000000" w:rsidRPr="00000000">
        <w:rPr>
          <w:rtl w:val="0"/>
        </w:rPr>
      </w:r>
    </w:p>
    <w:p w:rsidR="00000000" w:rsidDel="00000000" w:rsidP="00000000" w:rsidRDefault="00000000" w:rsidRPr="00000000" w14:paraId="0000002C">
      <w:pPr>
        <w:pStyle w:val="Heading2"/>
        <w:spacing w:after="40" w:before="40" w:line="276" w:lineRule="auto"/>
        <w:rPr/>
      </w:pPr>
      <w:bookmarkStart w:colFirst="0" w:colLast="0" w:name="_3g26yal2mavd" w:id="4"/>
      <w:bookmarkEnd w:id="4"/>
      <w:r w:rsidDel="00000000" w:rsidR="00000000" w:rsidRPr="00000000">
        <w:rPr>
          <w:rtl w:val="0"/>
        </w:rPr>
        <w:t xml:space="preserve">1.</w:t>
      </w:r>
      <w:r w:rsidDel="00000000" w:rsidR="00000000" w:rsidRPr="00000000">
        <w:rPr>
          <w:rtl w:val="0"/>
        </w:rPr>
        <w:t xml:space="preserve">2. Các bước làm dự án</w:t>
      </w:r>
    </w:p>
    <w:p w:rsidR="00000000" w:rsidDel="00000000" w:rsidP="00000000" w:rsidRDefault="00000000" w:rsidRPr="00000000" w14:paraId="0000002D">
      <w:pPr>
        <w:pBdr>
          <w:top w:color="auto" w:space="0" w:sz="0" w:val="none"/>
          <w:left w:color="auto" w:space="0" w:sz="0" w:val="none"/>
          <w:bottom w:color="auto" w:space="0" w:sz="0" w:val="none"/>
          <w:right w:color="auto" w:space="0" w:sz="0" w:val="none"/>
          <w:between w:color="auto" w:space="0" w:sz="0" w:val="none"/>
        </w:pBdr>
        <w:spacing w:after="40" w:before="40" w:line="276" w:lineRule="auto"/>
        <w:rPr/>
      </w:pPr>
      <w:r w:rsidDel="00000000" w:rsidR="00000000" w:rsidRPr="00000000">
        <w:rPr>
          <w:color w:val="1b1c1d"/>
          <w:rtl w:val="0"/>
        </w:rPr>
        <w:t xml:space="preserve">Để thực hiện một dự án/sáng kiến, chúng ta sẽ đi qua </w:t>
      </w:r>
      <w:r w:rsidDel="00000000" w:rsidR="00000000" w:rsidRPr="00000000">
        <w:rPr>
          <w:b w:val="1"/>
          <w:bCs w:val="1"/>
          <w:color w:val="1b1c1d"/>
          <w:rtl w:val="0"/>
        </w:rPr>
        <w:t xml:space="preserve">4 bước chính</w:t>
      </w:r>
      <w:r w:rsidDel="00000000" w:rsidR="00000000" w:rsidRPr="00000000">
        <w:rPr>
          <w:color w:val="1b1c1d"/>
          <w:rtl w:val="0"/>
        </w:rPr>
        <w:t xml:space="preserve">:</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140288</wp:posOffset>
            </wp:positionV>
            <wp:extent cx="4129088" cy="1871267"/>
            <wp:effectExtent b="0" l="0" r="0" t="0"/>
            <wp:wrapTopAndBottom distB="114300" distT="114300"/>
            <wp:docPr id="19" name="image6.png"/>
            <a:graphic>
              <a:graphicData uri="http://schemas.openxmlformats.org/drawingml/2006/picture">
                <pic:pic>
                  <pic:nvPicPr>
                    <pic:cNvPr id="0" name="image6.png"/>
                    <pic:cNvPicPr preferRelativeResize="0"/>
                  </pic:nvPicPr>
                  <pic:blipFill>
                    <a:blip r:embed="rId7"/>
                    <a:srcRect b="10390" l="0" r="0" t="30907"/>
                    <a:stretch>
                      <a:fillRect/>
                    </a:stretch>
                  </pic:blipFill>
                  <pic:spPr>
                    <a:xfrm>
                      <a:off x="0" y="0"/>
                      <a:ext cx="4129088" cy="1871267"/>
                    </a:xfrm>
                    <a:prstGeom prst="rect"/>
                    <a:ln/>
                  </pic:spPr>
                </pic:pic>
              </a:graphicData>
            </a:graphic>
          </wp:anchor>
        </w:drawing>
      </w:r>
    </w:p>
    <w:p w:rsidR="00000000" w:rsidDel="00000000" w:rsidP="00000000" w:rsidRDefault="00000000" w:rsidRPr="00000000" w14:paraId="0000002E">
      <w:pPr>
        <w:pStyle w:val="Heading3"/>
        <w:spacing w:after="40" w:before="40" w:line="276" w:lineRule="auto"/>
        <w:rPr/>
      </w:pPr>
      <w:bookmarkStart w:colFirst="0" w:colLast="0" w:name="_fko2wc2ywnnv" w:id="5"/>
      <w:bookmarkEnd w:id="5"/>
      <w:r w:rsidDel="00000000" w:rsidR="00000000" w:rsidRPr="00000000">
        <w:rPr>
          <w:rtl w:val="0"/>
        </w:rPr>
        <w:t xml:space="preserve">Bước 1: Đi tìm vấn đề quan tâm và ý tưởng muốn làm</w:t>
      </w:r>
    </w:p>
    <w:p w:rsidR="00000000" w:rsidDel="00000000" w:rsidP="00000000" w:rsidRDefault="00000000" w:rsidRPr="00000000" w14:paraId="0000002F">
      <w:pPr>
        <w:pBdr>
          <w:top w:color="auto" w:space="0" w:sz="0" w:val="none"/>
          <w:left w:color="auto" w:space="0" w:sz="0" w:val="none"/>
          <w:bottom w:color="auto" w:space="0" w:sz="0" w:val="none"/>
          <w:right w:color="auto" w:space="0" w:sz="0" w:val="none"/>
          <w:between w:color="auto" w:space="0" w:sz="0" w:val="none"/>
        </w:pBdr>
        <w:spacing w:after="40" w:before="40" w:line="276" w:lineRule="auto"/>
        <w:rPr>
          <w:color w:val="1b1c1d"/>
        </w:rPr>
      </w:pPr>
      <w:r w:rsidDel="00000000" w:rsidR="00000000" w:rsidRPr="00000000">
        <w:rPr>
          <w:color w:val="1b1c1d"/>
          <w:rtl w:val="0"/>
        </w:rPr>
        <w:t xml:space="preserve">Đây là lúc bạn tìm ra điều mình muốn làm!</w:t>
      </w:r>
    </w:p>
    <w:p w:rsidR="00000000" w:rsidDel="00000000" w:rsidP="00000000" w:rsidRDefault="00000000" w:rsidRPr="00000000" w14:paraId="00000030">
      <w:pPr>
        <w:numPr>
          <w:ilvl w:val="0"/>
          <w:numId w:val="13"/>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Lựa chọn ý tưởng: </w:t>
      </w:r>
    </w:p>
    <w:p w:rsidR="00000000" w:rsidDel="00000000" w:rsidP="00000000" w:rsidRDefault="00000000" w:rsidRPr="00000000" w14:paraId="00000031">
      <w:pPr>
        <w:numPr>
          <w:ilvl w:val="1"/>
          <w:numId w:val="13"/>
        </w:numPr>
        <w:pBdr>
          <w:top w:color="auto" w:space="0" w:sz="0" w:val="none"/>
          <w:bottom w:color="auto" w:space="0" w:sz="0" w:val="none"/>
          <w:right w:color="auto" w:space="0" w:sz="0" w:val="none"/>
          <w:between w:color="auto" w:space="0" w:sz="0" w:val="none"/>
        </w:pBdr>
        <w:spacing w:after="40" w:before="40" w:line="276" w:lineRule="auto"/>
        <w:ind w:left="1440" w:hanging="360"/>
        <w:rPr>
          <w:i w:val="1"/>
          <w:iCs w:val="1"/>
        </w:rPr>
      </w:pPr>
      <w:r w:rsidDel="00000000" w:rsidR="00000000" w:rsidRPr="00000000">
        <w:rPr>
          <w:i w:val="1"/>
          <w:iCs w:val="1"/>
          <w:color w:val="1b1c1d"/>
          <w:rtl w:val="0"/>
        </w:rPr>
        <w:t xml:space="preserve">Điều gì làm bạn bận tâm? (Ví dụ: Rác thải quá nhiều, mọi người chưa biết về một địa điểm đẹp ở địa phương, cần giúp đỡ người khuyết tật...).</w:t>
      </w:r>
    </w:p>
    <w:p w:rsidR="00000000" w:rsidDel="00000000" w:rsidP="00000000" w:rsidRDefault="00000000" w:rsidRPr="00000000" w14:paraId="00000032">
      <w:pPr>
        <w:numPr>
          <w:ilvl w:val="1"/>
          <w:numId w:val="13"/>
        </w:numPr>
        <w:pBdr>
          <w:top w:color="auto" w:space="0" w:sz="0" w:val="none"/>
          <w:bottom w:color="auto" w:space="0" w:sz="0" w:val="none"/>
          <w:right w:color="auto" w:space="0" w:sz="0" w:val="none"/>
          <w:between w:color="auto" w:space="0" w:sz="0" w:val="none"/>
        </w:pBdr>
        <w:spacing w:after="40" w:before="40" w:line="276" w:lineRule="auto"/>
        <w:ind w:left="1440" w:hanging="360"/>
        <w:rPr>
          <w:i w:val="1"/>
          <w:iCs w:val="1"/>
        </w:rPr>
      </w:pPr>
      <w:r w:rsidDel="00000000" w:rsidR="00000000" w:rsidRPr="00000000">
        <w:rPr>
          <w:i w:val="1"/>
          <w:iCs w:val="1"/>
          <w:color w:val="1b1c1d"/>
          <w:rtl w:val="0"/>
        </w:rPr>
        <w:t xml:space="preserve">Ý tưởng của bạn có giúp giải quyết vấn đề không?</w:t>
      </w:r>
    </w:p>
    <w:p w:rsidR="00000000" w:rsidDel="00000000" w:rsidP="00000000" w:rsidRDefault="00000000" w:rsidRPr="00000000" w14:paraId="00000033">
      <w:pPr>
        <w:numPr>
          <w:ilvl w:val="1"/>
          <w:numId w:val="13"/>
        </w:numPr>
        <w:pBdr>
          <w:top w:color="auto" w:space="0" w:sz="0" w:val="none"/>
          <w:bottom w:color="auto" w:space="0" w:sz="0" w:val="none"/>
          <w:right w:color="auto" w:space="0" w:sz="0" w:val="none"/>
          <w:between w:color="auto" w:space="0" w:sz="0" w:val="none"/>
        </w:pBdr>
        <w:spacing w:after="40" w:before="40" w:line="276" w:lineRule="auto"/>
        <w:ind w:left="1440" w:hanging="360"/>
        <w:rPr>
          <w:i w:val="1"/>
          <w:iCs w:val="1"/>
          <w:color w:val="1b1c1d"/>
        </w:rPr>
      </w:pPr>
      <w:r w:rsidDel="00000000" w:rsidR="00000000" w:rsidRPr="00000000">
        <w:rPr>
          <w:i w:val="1"/>
          <w:iCs w:val="1"/>
          <w:color w:val="1b1c1d"/>
          <w:rtl w:val="0"/>
        </w:rPr>
        <w:t xml:space="preserve">Xác định đối tượng: Ai sẽ là người hưởng lợi? Có ai bị ảnh hưởng bởi dự án này?</w:t>
      </w:r>
    </w:p>
    <w:p w:rsidR="00000000" w:rsidDel="00000000" w:rsidP="00000000" w:rsidRDefault="00000000" w:rsidRPr="00000000" w14:paraId="00000034">
      <w:pPr>
        <w:numPr>
          <w:ilvl w:val="0"/>
          <w:numId w:val="13"/>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Lập nhóm:</w:t>
      </w:r>
    </w:p>
    <w:p w:rsidR="00000000" w:rsidDel="00000000" w:rsidP="00000000" w:rsidRDefault="00000000" w:rsidRPr="00000000" w14:paraId="00000035">
      <w:pPr>
        <w:numPr>
          <w:ilvl w:val="1"/>
          <w:numId w:val="13"/>
        </w:numPr>
        <w:pBdr>
          <w:top w:color="auto" w:space="0" w:sz="0" w:val="none"/>
          <w:bottom w:color="auto" w:space="0" w:sz="0" w:val="none"/>
          <w:right w:color="auto" w:space="0" w:sz="0" w:val="none"/>
          <w:between w:color="auto" w:space="0" w:sz="0" w:val="none"/>
        </w:pBdr>
        <w:spacing w:after="40" w:before="40" w:line="276" w:lineRule="auto"/>
        <w:ind w:left="1440" w:hanging="360"/>
        <w:rPr>
          <w:i w:val="1"/>
          <w:iCs w:val="1"/>
        </w:rPr>
      </w:pPr>
      <w:r w:rsidDel="00000000" w:rsidR="00000000" w:rsidRPr="00000000">
        <w:rPr>
          <w:i w:val="1"/>
          <w:iCs w:val="1"/>
          <w:color w:val="1b1c1d"/>
          <w:rtl w:val="0"/>
        </w:rPr>
        <w:t xml:space="preserve">Tìm những người bạn có cùng sở thích, muốn cùng nhau hành động.</w:t>
      </w:r>
    </w:p>
    <w:p w:rsidR="00000000" w:rsidDel="00000000" w:rsidP="00000000" w:rsidRDefault="00000000" w:rsidRPr="00000000" w14:paraId="00000036">
      <w:pPr>
        <w:numPr>
          <w:ilvl w:val="1"/>
          <w:numId w:val="13"/>
        </w:numPr>
        <w:pBdr>
          <w:top w:color="auto" w:space="0" w:sz="0" w:val="none"/>
          <w:bottom w:color="auto" w:space="0" w:sz="0" w:val="none"/>
          <w:right w:color="auto" w:space="0" w:sz="0" w:val="none"/>
          <w:between w:color="auto" w:space="0" w:sz="0" w:val="none"/>
        </w:pBdr>
        <w:spacing w:after="40" w:before="40" w:line="276" w:lineRule="auto"/>
        <w:ind w:left="1440" w:hanging="360"/>
        <w:rPr>
          <w:i w:val="1"/>
          <w:iCs w:val="1"/>
        </w:rPr>
      </w:pPr>
      <w:r w:rsidDel="00000000" w:rsidR="00000000" w:rsidRPr="00000000">
        <w:rPr>
          <w:i w:val="1"/>
          <w:iCs w:val="1"/>
          <w:color w:val="1b1c1d"/>
          <w:rtl w:val="0"/>
        </w:rPr>
        <w:t xml:space="preserve">Phân công việc hợp lý (ai làm gì, ai lo gì). </w:t>
      </w:r>
    </w:p>
    <w:p w:rsidR="00000000" w:rsidDel="00000000" w:rsidP="00000000" w:rsidRDefault="00000000" w:rsidRPr="00000000" w14:paraId="00000037">
      <w:pPr>
        <w:numPr>
          <w:ilvl w:val="1"/>
          <w:numId w:val="13"/>
        </w:numPr>
        <w:pBdr>
          <w:top w:color="auto" w:space="0" w:sz="0" w:val="none"/>
          <w:bottom w:color="auto" w:space="0" w:sz="0" w:val="none"/>
          <w:right w:color="auto" w:space="0" w:sz="0" w:val="none"/>
          <w:between w:color="auto" w:space="0" w:sz="0" w:val="none"/>
        </w:pBdr>
        <w:spacing w:after="40" w:before="40" w:line="276" w:lineRule="auto"/>
        <w:ind w:left="1440" w:hanging="360"/>
        <w:rPr>
          <w:i w:val="1"/>
          <w:iCs w:val="1"/>
        </w:rPr>
      </w:pPr>
      <w:r w:rsidDel="00000000" w:rsidR="00000000" w:rsidRPr="00000000">
        <w:rPr>
          <w:i w:val="1"/>
          <w:iCs w:val="1"/>
          <w:color w:val="1b1c1d"/>
          <w:rtl w:val="0"/>
        </w:rPr>
        <w:t xml:space="preserve">Tìm kiếm trợ giúp: từ thầy cô hoặc người lớn đáng tin cậy để cố vấn.</w:t>
      </w:r>
    </w:p>
    <w:p w:rsidR="00000000" w:rsidDel="00000000" w:rsidP="00000000" w:rsidRDefault="00000000" w:rsidRPr="00000000" w14:paraId="00000038">
      <w:pPr>
        <w:pBdr>
          <w:top w:color="auto" w:space="0" w:sz="0" w:val="none"/>
          <w:left w:color="auto" w:space="0" w:sz="0" w:val="none"/>
          <w:bottom w:color="auto" w:space="0" w:sz="0" w:val="none"/>
          <w:right w:color="auto" w:space="0" w:sz="0" w:val="none"/>
          <w:between w:color="auto" w:space="0" w:sz="0" w:val="none"/>
        </w:pBdr>
        <w:spacing w:after="40" w:before="40" w:line="276" w:lineRule="auto"/>
        <w:rPr>
          <w:b w:val="1"/>
          <w:bCs w:val="1"/>
        </w:rPr>
      </w:pPr>
      <w:r w:rsidDel="00000000" w:rsidR="00000000" w:rsidRPr="00000000">
        <w:rPr>
          <w:b w:val="1"/>
          <w:bCs w:val="1"/>
          <w:rtl w:val="0"/>
        </w:rPr>
        <w:t xml:space="preserve">Mẹo tìm ý tưởng:</w:t>
      </w:r>
    </w:p>
    <w:p w:rsidR="00000000" w:rsidDel="00000000" w:rsidP="00000000" w:rsidRDefault="00000000" w:rsidRPr="00000000" w14:paraId="00000039">
      <w:pPr>
        <w:numPr>
          <w:ilvl w:val="0"/>
          <w:numId w:val="7"/>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Chọn vấn đề gần gũi:</w:t>
      </w:r>
      <w:r w:rsidDel="00000000" w:rsidR="00000000" w:rsidRPr="00000000">
        <w:rPr>
          <w:color w:val="1b1c1d"/>
          <w:rtl w:val="0"/>
        </w:rPr>
        <w:t xml:space="preserve"> Hãy chọn những vấn đề mà bạn thấy ngay tại trường, gia đình hoặc khu phố của mình.</w:t>
      </w:r>
    </w:p>
    <w:p w:rsidR="00000000" w:rsidDel="00000000" w:rsidP="00000000" w:rsidRDefault="00000000" w:rsidRPr="00000000" w14:paraId="0000003A">
      <w:pPr>
        <w:numPr>
          <w:ilvl w:val="0"/>
          <w:numId w:val="7"/>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Giải pháp đơn giản, dễ làm:</w:t>
      </w:r>
      <w:r w:rsidDel="00000000" w:rsidR="00000000" w:rsidRPr="00000000">
        <w:rPr>
          <w:color w:val="1b1c1d"/>
          <w:rtl w:val="0"/>
        </w:rPr>
        <w:t xml:space="preserve"> Đừng đặt mục tiêu quá lớn ngay từ đầu. Hãy bắt đầu từ những điều nhỏ mà nhóm bạn có thể làm được. (Hãy tham khảo gợi ý ý tưởng)</w:t>
      </w:r>
    </w:p>
    <w:p w:rsidR="00000000" w:rsidDel="00000000" w:rsidP="00000000" w:rsidRDefault="00000000" w:rsidRPr="00000000" w14:paraId="0000003B">
      <w:pPr>
        <w:numPr>
          <w:ilvl w:val="0"/>
          <w:numId w:val="7"/>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Kết quả rõ ràng:</w:t>
      </w:r>
      <w:r w:rsidDel="00000000" w:rsidR="00000000" w:rsidRPr="00000000">
        <w:rPr>
          <w:color w:val="1b1c1d"/>
          <w:rtl w:val="0"/>
        </w:rPr>
        <w:t xml:space="preserve"> Mục tiêu của bạn nên cụ thể để bạn biết mình đã thành công hay chưa. (Ví dụ: "giảm 50% rác nhựa trong căn tin" sẽ tốt hơn "giúp trường sạch hơn").</w:t>
      </w:r>
    </w:p>
    <w:p w:rsidR="00000000" w:rsidDel="00000000" w:rsidP="00000000" w:rsidRDefault="00000000" w:rsidRPr="00000000" w14:paraId="0000003C">
      <w:pPr>
        <w:pBdr>
          <w:top w:color="auto" w:space="0" w:sz="0" w:val="none"/>
          <w:bottom w:color="auto" w:space="0" w:sz="0" w:val="none"/>
          <w:right w:color="auto" w:space="0" w:sz="0" w:val="none"/>
          <w:between w:color="auto" w:space="0" w:sz="0" w:val="none"/>
        </w:pBdr>
        <w:spacing w:after="40" w:before="40" w:line="276" w:lineRule="auto"/>
        <w:rPr>
          <w:color w:val="1b1c1d"/>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D">
            <w:pPr>
              <w:pBdr>
                <w:top w:color="auto" w:space="0" w:sz="0" w:val="none"/>
                <w:left w:color="auto" w:space="0" w:sz="0" w:val="none"/>
                <w:bottom w:color="auto" w:space="0" w:sz="0" w:val="none"/>
                <w:right w:color="auto" w:space="0" w:sz="0" w:val="none"/>
                <w:between w:color="auto" w:space="0" w:sz="0" w:val="none"/>
              </w:pBdr>
              <w:spacing w:after="40" w:before="40" w:line="276" w:lineRule="auto"/>
              <w:jc w:val="center"/>
              <w:rPr>
                <w:b w:val="1"/>
                <w:bCs w:val="1"/>
                <w:color w:val="9900ff"/>
                <w:sz w:val="24"/>
                <w:szCs w:val="24"/>
              </w:rPr>
            </w:pPr>
            <w:r w:rsidDel="00000000" w:rsidR="00000000" w:rsidRPr="00000000">
              <w:rPr>
                <w:b w:val="1"/>
                <w:bCs w:val="1"/>
                <w:color w:val="9900ff"/>
                <w:sz w:val="24"/>
                <w:szCs w:val="24"/>
                <w:rtl w:val="0"/>
              </w:rPr>
              <w:t xml:space="preserve">Gợi ý về các ý tưởng</w:t>
            </w:r>
            <w:r w:rsidDel="00000000" w:rsidR="00000000" w:rsidRPr="00000000">
              <w:rPr>
                <w:rtl w:val="0"/>
              </w:rPr>
            </w:r>
          </w:p>
          <w:p w:rsidR="00000000" w:rsidDel="00000000" w:rsidP="00000000" w:rsidRDefault="00000000" w:rsidRPr="00000000" w14:paraId="0000003E">
            <w:pPr>
              <w:pBdr>
                <w:top w:color="auto" w:space="0" w:sz="0" w:val="none"/>
                <w:left w:color="auto" w:space="0" w:sz="0" w:val="none"/>
                <w:bottom w:color="auto" w:space="0" w:sz="0" w:val="none"/>
                <w:right w:color="auto" w:space="0" w:sz="0" w:val="none"/>
                <w:between w:color="auto" w:space="0" w:sz="0" w:val="none"/>
              </w:pBdr>
              <w:spacing w:after="40" w:before="40" w:line="276" w:lineRule="auto"/>
              <w:rPr>
                <w:color w:val="1b1c1d"/>
              </w:rPr>
            </w:pPr>
            <w:r w:rsidDel="00000000" w:rsidR="00000000" w:rsidRPr="00000000">
              <w:rPr>
                <w:rtl w:val="0"/>
              </w:rPr>
            </w:r>
          </w:p>
          <w:p w:rsidR="00000000" w:rsidDel="00000000" w:rsidP="00000000" w:rsidRDefault="00000000" w:rsidRPr="00000000" w14:paraId="0000003F">
            <w:pPr>
              <w:pBdr>
                <w:top w:color="auto" w:space="0" w:sz="0" w:val="none"/>
                <w:left w:color="auto" w:space="0" w:sz="0" w:val="none"/>
                <w:bottom w:color="auto" w:space="0" w:sz="0" w:val="none"/>
                <w:right w:color="auto" w:space="0" w:sz="0" w:val="none"/>
                <w:between w:color="auto" w:space="0" w:sz="0" w:val="none"/>
              </w:pBdr>
              <w:spacing w:after="40" w:before="40" w:line="276" w:lineRule="auto"/>
              <w:rPr>
                <w:color w:val="1b1c1d"/>
              </w:rPr>
            </w:pPr>
            <w:r w:rsidDel="00000000" w:rsidR="00000000" w:rsidRPr="00000000">
              <w:rPr>
                <w:color w:val="1b1c1d"/>
                <w:rtl w:val="0"/>
              </w:rPr>
              <w:t xml:space="preserve">Nếu bạn chưa biết bắt đầu từ đâu, đây là một vài ý tưởng:</w:t>
            </w:r>
          </w:p>
          <w:p w:rsidR="00000000" w:rsidDel="00000000" w:rsidP="00000000" w:rsidRDefault="00000000" w:rsidRPr="00000000" w14:paraId="00000040">
            <w:pPr>
              <w:spacing w:after="40" w:before="40" w:line="276" w:lineRule="auto"/>
              <w:rPr>
                <w:b w:val="1"/>
                <w:bCs w:val="1"/>
                <w:i w:val="1"/>
                <w:iCs w:val="1"/>
                <w:color w:val="9900ff"/>
              </w:rPr>
            </w:pPr>
            <w:r w:rsidDel="00000000" w:rsidR="00000000" w:rsidRPr="00000000">
              <w:rPr>
                <w:b w:val="1"/>
                <w:bCs w:val="1"/>
                <w:i w:val="1"/>
                <w:iCs w:val="1"/>
                <w:color w:val="9900ff"/>
                <w:rtl w:val="0"/>
              </w:rPr>
              <w:t xml:space="preserve">Chủ đề Môi trường:</w:t>
            </w:r>
          </w:p>
          <w:p w:rsidR="00000000" w:rsidDel="00000000" w:rsidP="00000000" w:rsidRDefault="00000000" w:rsidRPr="00000000" w14:paraId="00000041">
            <w:pPr>
              <w:numPr>
                <w:ilvl w:val="0"/>
                <w:numId w:val="10"/>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Giảm rác cá nhân:</w:t>
            </w:r>
            <w:r w:rsidDel="00000000" w:rsidR="00000000" w:rsidRPr="00000000">
              <w:rPr>
                <w:color w:val="1b1c1d"/>
                <w:rtl w:val="0"/>
              </w:rPr>
              <w:t xml:space="preserve"> </w:t>
            </w:r>
          </w:p>
          <w:p w:rsidR="00000000" w:rsidDel="00000000" w:rsidP="00000000" w:rsidRDefault="00000000" w:rsidRPr="00000000" w14:paraId="00000042">
            <w:pPr>
              <w:numPr>
                <w:ilvl w:val="1"/>
                <w:numId w:val="10"/>
              </w:numPr>
              <w:pBdr>
                <w:top w:color="auto" w:space="0" w:sz="0" w:val="none"/>
                <w:bottom w:color="auto" w:space="0" w:sz="0" w:val="none"/>
                <w:right w:color="auto" w:space="0" w:sz="0" w:val="none"/>
                <w:between w:color="auto" w:space="0" w:sz="0" w:val="none"/>
              </w:pBdr>
              <w:spacing w:after="40" w:before="40" w:line="276" w:lineRule="auto"/>
              <w:ind w:left="1440" w:hanging="360"/>
              <w:rPr/>
            </w:pPr>
            <w:r w:rsidDel="00000000" w:rsidR="00000000" w:rsidRPr="00000000">
              <w:rPr>
                <w:color w:val="1b1c1d"/>
                <w:rtl w:val="0"/>
              </w:rPr>
              <w:t xml:space="preserve">Tạo thử thách "Luôn mang theo bình nước".</w:t>
            </w:r>
          </w:p>
          <w:p w:rsidR="00000000" w:rsidDel="00000000" w:rsidP="00000000" w:rsidRDefault="00000000" w:rsidRPr="00000000" w14:paraId="00000043">
            <w:pPr>
              <w:numPr>
                <w:ilvl w:val="1"/>
                <w:numId w:val="10"/>
              </w:numPr>
              <w:pBdr>
                <w:top w:color="auto" w:space="0" w:sz="0" w:val="none"/>
                <w:bottom w:color="auto" w:space="0" w:sz="0" w:val="none"/>
                <w:right w:color="auto" w:space="0" w:sz="0" w:val="none"/>
                <w:between w:color="auto" w:space="0" w:sz="0" w:val="none"/>
              </w:pBdr>
              <w:spacing w:after="40" w:before="40" w:line="276" w:lineRule="auto"/>
              <w:ind w:left="1440" w:hanging="360"/>
              <w:rPr/>
            </w:pPr>
            <w:r w:rsidDel="00000000" w:rsidR="00000000" w:rsidRPr="00000000">
              <w:rPr>
                <w:color w:val="1b1c1d"/>
                <w:rtl w:val="0"/>
              </w:rPr>
              <w:t xml:space="preserve">Tạo thử thách nói không với túi ni-lông khi mua sắm.</w:t>
            </w:r>
          </w:p>
          <w:p w:rsidR="00000000" w:rsidDel="00000000" w:rsidP="00000000" w:rsidRDefault="00000000" w:rsidRPr="00000000" w14:paraId="00000044">
            <w:pPr>
              <w:numPr>
                <w:ilvl w:val="0"/>
                <w:numId w:val="10"/>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Giảm rác gia đình/khu phố:</w:t>
            </w:r>
            <w:r w:rsidDel="00000000" w:rsidR="00000000" w:rsidRPr="00000000">
              <w:rPr>
                <w:color w:val="1b1c1d"/>
                <w:rtl w:val="0"/>
              </w:rPr>
              <w:t xml:space="preserve"> </w:t>
            </w:r>
          </w:p>
          <w:p w:rsidR="00000000" w:rsidDel="00000000" w:rsidP="00000000" w:rsidRDefault="00000000" w:rsidRPr="00000000" w14:paraId="00000045">
            <w:pPr>
              <w:numPr>
                <w:ilvl w:val="1"/>
                <w:numId w:val="10"/>
              </w:numPr>
              <w:pBdr>
                <w:top w:color="auto" w:space="0" w:sz="0" w:val="none"/>
                <w:bottom w:color="auto" w:space="0" w:sz="0" w:val="none"/>
                <w:right w:color="auto" w:space="0" w:sz="0" w:val="none"/>
                <w:between w:color="auto" w:space="0" w:sz="0" w:val="none"/>
              </w:pBdr>
              <w:spacing w:after="40" w:before="40" w:line="276" w:lineRule="auto"/>
              <w:ind w:left="1440" w:hanging="360"/>
              <w:rPr/>
            </w:pPr>
            <w:r w:rsidDel="00000000" w:rsidR="00000000" w:rsidRPr="00000000">
              <w:rPr>
                <w:color w:val="1b1c1d"/>
                <w:rtl w:val="0"/>
              </w:rPr>
              <w:t xml:space="preserve">Hướng dẫn ủ phân hữu cơ từ rác thực phẩm, </w:t>
            </w:r>
          </w:p>
          <w:p w:rsidR="00000000" w:rsidDel="00000000" w:rsidP="00000000" w:rsidRDefault="00000000" w:rsidRPr="00000000" w14:paraId="00000046">
            <w:pPr>
              <w:numPr>
                <w:ilvl w:val="1"/>
                <w:numId w:val="10"/>
              </w:numPr>
              <w:pBdr>
                <w:top w:color="auto" w:space="0" w:sz="0" w:val="none"/>
                <w:bottom w:color="auto" w:space="0" w:sz="0" w:val="none"/>
                <w:right w:color="auto" w:space="0" w:sz="0" w:val="none"/>
                <w:between w:color="auto" w:space="0" w:sz="0" w:val="none"/>
              </w:pBdr>
              <w:spacing w:after="40" w:before="40" w:line="276" w:lineRule="auto"/>
              <w:ind w:left="1440" w:hanging="360"/>
              <w:rPr/>
            </w:pPr>
            <w:r w:rsidDel="00000000" w:rsidR="00000000" w:rsidRPr="00000000">
              <w:rPr>
                <w:color w:val="1b1c1d"/>
                <w:rtl w:val="0"/>
              </w:rPr>
              <w:t xml:space="preserve">thu gom giấy/lon/chai nhựa để tái chế, </w:t>
            </w:r>
          </w:p>
          <w:p w:rsidR="00000000" w:rsidDel="00000000" w:rsidP="00000000" w:rsidRDefault="00000000" w:rsidRPr="00000000" w14:paraId="00000047">
            <w:pPr>
              <w:numPr>
                <w:ilvl w:val="1"/>
                <w:numId w:val="10"/>
              </w:numPr>
              <w:pBdr>
                <w:top w:color="auto" w:space="0" w:sz="0" w:val="none"/>
                <w:bottom w:color="auto" w:space="0" w:sz="0" w:val="none"/>
                <w:right w:color="auto" w:space="0" w:sz="0" w:val="none"/>
                <w:between w:color="auto" w:space="0" w:sz="0" w:val="none"/>
              </w:pBdr>
              <w:spacing w:after="40" w:before="40" w:line="276" w:lineRule="auto"/>
              <w:ind w:left="1440" w:hanging="360"/>
              <w:rPr/>
            </w:pPr>
            <w:r w:rsidDel="00000000" w:rsidR="00000000" w:rsidRPr="00000000">
              <w:rPr>
                <w:color w:val="1b1c1d"/>
                <w:rtl w:val="0"/>
              </w:rPr>
              <w:t xml:space="preserve">gấp túi giấy cho các cửa hàng bán đồ khô trong chợ.</w:t>
            </w:r>
          </w:p>
          <w:p w:rsidR="00000000" w:rsidDel="00000000" w:rsidP="00000000" w:rsidRDefault="00000000" w:rsidRPr="00000000" w14:paraId="00000048">
            <w:pPr>
              <w:numPr>
                <w:ilvl w:val="1"/>
                <w:numId w:val="10"/>
              </w:numPr>
              <w:pBdr>
                <w:top w:color="auto" w:space="0" w:sz="0" w:val="none"/>
                <w:bottom w:color="auto" w:space="0" w:sz="0" w:val="none"/>
                <w:right w:color="auto" w:space="0" w:sz="0" w:val="none"/>
                <w:between w:color="auto" w:space="0" w:sz="0" w:val="none"/>
              </w:pBdr>
              <w:spacing w:after="40" w:before="40" w:line="276" w:lineRule="auto"/>
              <w:ind w:left="1440" w:hanging="360"/>
              <w:rPr>
                <w:color w:val="1b1c1d"/>
              </w:rPr>
            </w:pPr>
            <w:r w:rsidDel="00000000" w:rsidR="00000000" w:rsidRPr="00000000">
              <w:rPr>
                <w:color w:val="1b1c1d"/>
                <w:rtl w:val="0"/>
              </w:rPr>
              <w:t xml:space="preserve">Lên danh sách và thuyết phục điểm xanh (quán cafe, nhà nghỉ, khách sạn…)</w:t>
            </w:r>
          </w:p>
          <w:p w:rsidR="00000000" w:rsidDel="00000000" w:rsidP="00000000" w:rsidRDefault="00000000" w:rsidRPr="00000000" w14:paraId="00000049">
            <w:pPr>
              <w:numPr>
                <w:ilvl w:val="0"/>
                <w:numId w:val="10"/>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Tại trường học:</w:t>
            </w:r>
            <w:r w:rsidDel="00000000" w:rsidR="00000000" w:rsidRPr="00000000">
              <w:rPr>
                <w:color w:val="1b1c1d"/>
                <w:rtl w:val="0"/>
              </w:rPr>
              <w:t xml:space="preserve"> </w:t>
            </w:r>
          </w:p>
          <w:p w:rsidR="00000000" w:rsidDel="00000000" w:rsidP="00000000" w:rsidRDefault="00000000" w:rsidRPr="00000000" w14:paraId="0000004A">
            <w:pPr>
              <w:numPr>
                <w:ilvl w:val="1"/>
                <w:numId w:val="10"/>
              </w:numPr>
              <w:pBdr>
                <w:top w:color="auto" w:space="0" w:sz="0" w:val="none"/>
                <w:bottom w:color="auto" w:space="0" w:sz="0" w:val="none"/>
                <w:right w:color="auto" w:space="0" w:sz="0" w:val="none"/>
                <w:between w:color="auto" w:space="0" w:sz="0" w:val="none"/>
              </w:pBdr>
              <w:spacing w:after="40" w:before="40" w:line="276" w:lineRule="auto"/>
              <w:ind w:left="1440" w:hanging="360"/>
              <w:rPr/>
            </w:pPr>
            <w:r w:rsidDel="00000000" w:rsidR="00000000" w:rsidRPr="00000000">
              <w:rPr>
                <w:color w:val="1b1c1d"/>
                <w:rtl w:val="0"/>
              </w:rPr>
              <w:t xml:space="preserve">Tổ chức "Ngày hội xanh" (thứ 6 không rác nhựa, đổi đồ cũ lấy đồ mới), </w:t>
            </w:r>
          </w:p>
          <w:p w:rsidR="00000000" w:rsidDel="00000000" w:rsidP="00000000" w:rsidRDefault="00000000" w:rsidRPr="00000000" w14:paraId="0000004B">
            <w:pPr>
              <w:numPr>
                <w:ilvl w:val="1"/>
                <w:numId w:val="10"/>
              </w:numPr>
              <w:pBdr>
                <w:top w:color="auto" w:space="0" w:sz="0" w:val="none"/>
                <w:bottom w:color="auto" w:space="0" w:sz="0" w:val="none"/>
                <w:right w:color="auto" w:space="0" w:sz="0" w:val="none"/>
                <w:between w:color="auto" w:space="0" w:sz="0" w:val="none"/>
              </w:pBdr>
              <w:spacing w:after="40" w:before="40" w:line="276" w:lineRule="auto"/>
              <w:ind w:left="1440" w:hanging="360"/>
              <w:rPr/>
            </w:pPr>
            <w:r w:rsidDel="00000000" w:rsidR="00000000" w:rsidRPr="00000000">
              <w:rPr>
                <w:color w:val="1b1c1d"/>
                <w:rtl w:val="0"/>
              </w:rPr>
              <w:t xml:space="preserve">Làm biển báo nhắc nhở phân loại rác, </w:t>
            </w:r>
          </w:p>
          <w:p w:rsidR="00000000" w:rsidDel="00000000" w:rsidP="00000000" w:rsidRDefault="00000000" w:rsidRPr="00000000" w14:paraId="0000004C">
            <w:pPr>
              <w:numPr>
                <w:ilvl w:val="1"/>
                <w:numId w:val="10"/>
              </w:numPr>
              <w:pBdr>
                <w:top w:color="auto" w:space="0" w:sz="0" w:val="none"/>
                <w:bottom w:color="auto" w:space="0" w:sz="0" w:val="none"/>
                <w:right w:color="auto" w:space="0" w:sz="0" w:val="none"/>
                <w:between w:color="auto" w:space="0" w:sz="0" w:val="none"/>
              </w:pBdr>
              <w:spacing w:after="40" w:before="40" w:line="276" w:lineRule="auto"/>
              <w:ind w:left="1440" w:hanging="360"/>
              <w:rPr/>
            </w:pPr>
            <w:r w:rsidDel="00000000" w:rsidR="00000000" w:rsidRPr="00000000">
              <w:rPr>
                <w:color w:val="1b1c1d"/>
                <w:rtl w:val="0"/>
              </w:rPr>
              <w:t xml:space="preserve">Xây thêm góc vườn xanh - ủ phân hữu cơ trong trường.</w:t>
            </w:r>
          </w:p>
          <w:p w:rsidR="00000000" w:rsidDel="00000000" w:rsidP="00000000" w:rsidRDefault="00000000" w:rsidRPr="00000000" w14:paraId="0000004D">
            <w:pPr>
              <w:spacing w:after="40" w:before="40" w:line="276" w:lineRule="auto"/>
              <w:rPr/>
            </w:pPr>
            <w:r w:rsidDel="00000000" w:rsidR="00000000" w:rsidRPr="00000000">
              <w:rPr>
                <w:b w:val="1"/>
                <w:bCs w:val="1"/>
                <w:i w:val="1"/>
                <w:iCs w:val="1"/>
                <w:color w:val="9900ff"/>
                <w:rtl w:val="0"/>
              </w:rPr>
              <w:t xml:space="preserve">Chủ đề Văn hóa - Du lịch:</w:t>
            </w:r>
            <w:r w:rsidDel="00000000" w:rsidR="00000000" w:rsidRPr="00000000">
              <w:rPr>
                <w:rtl w:val="0"/>
              </w:rPr>
            </w:r>
          </w:p>
          <w:p w:rsidR="00000000" w:rsidDel="00000000" w:rsidP="00000000" w:rsidRDefault="00000000" w:rsidRPr="00000000" w14:paraId="0000004E">
            <w:pPr>
              <w:numPr>
                <w:ilvl w:val="0"/>
                <w:numId w:val="2"/>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color w:val="1b1c1d"/>
                <w:rtl w:val="0"/>
              </w:rPr>
              <w:t xml:space="preserve">Tạo </w:t>
            </w:r>
            <w:r w:rsidDel="00000000" w:rsidR="00000000" w:rsidRPr="00000000">
              <w:rPr>
                <w:b w:val="1"/>
                <w:bCs w:val="1"/>
                <w:color w:val="1b1c1d"/>
                <w:rtl w:val="0"/>
              </w:rPr>
              <w:t xml:space="preserve">bản đồ điện tử</w:t>
            </w:r>
            <w:r w:rsidDel="00000000" w:rsidR="00000000" w:rsidRPr="00000000">
              <w:rPr>
                <w:color w:val="1b1c1d"/>
                <w:rtl w:val="0"/>
              </w:rPr>
              <w:t xml:space="preserve"> (trên điện thoại/máy tính) giới thiệu các địa điểm thân thiện với môi trường hoặc các di tích lịch sử ở địa phương.</w:t>
            </w:r>
          </w:p>
          <w:p w:rsidR="00000000" w:rsidDel="00000000" w:rsidP="00000000" w:rsidRDefault="00000000" w:rsidRPr="00000000" w14:paraId="0000004F">
            <w:pPr>
              <w:numPr>
                <w:ilvl w:val="0"/>
                <w:numId w:val="2"/>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color w:val="1b1c1d"/>
                <w:rtl w:val="0"/>
              </w:rPr>
              <w:t xml:space="preserve">Hướng dẫn du khách tại bảo tàng hoặc các điểm du lịch nhỏ.</w:t>
            </w:r>
          </w:p>
          <w:p w:rsidR="00000000" w:rsidDel="00000000" w:rsidP="00000000" w:rsidRDefault="00000000" w:rsidRPr="00000000" w14:paraId="00000050">
            <w:pPr>
              <w:spacing w:after="40" w:before="40" w:line="276" w:lineRule="auto"/>
              <w:rPr/>
            </w:pPr>
            <w:r w:rsidDel="00000000" w:rsidR="00000000" w:rsidRPr="00000000">
              <w:rPr>
                <w:b w:val="1"/>
                <w:bCs w:val="1"/>
                <w:i w:val="1"/>
                <w:iCs w:val="1"/>
                <w:color w:val="9900ff"/>
                <w:rtl w:val="0"/>
              </w:rPr>
              <w:t xml:space="preserve">Chủ đề Khác:</w:t>
            </w:r>
            <w:r w:rsidDel="00000000" w:rsidR="00000000" w:rsidRPr="00000000">
              <w:rPr>
                <w:rtl w:val="0"/>
              </w:rPr>
            </w:r>
          </w:p>
          <w:p w:rsidR="00000000" w:rsidDel="00000000" w:rsidP="00000000" w:rsidRDefault="00000000" w:rsidRPr="00000000" w14:paraId="00000051">
            <w:pPr>
              <w:numPr>
                <w:ilvl w:val="0"/>
                <w:numId w:val="4"/>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color w:val="1b1c1d"/>
                <w:rtl w:val="0"/>
              </w:rPr>
              <w:t xml:space="preserve">Trang trí thư viện hoặc nhà vệ sinh để truyền tải thông điệp về môi trường, sự bình đẳng, hay giúp đỡ người khuyết tật.</w:t>
            </w:r>
          </w:p>
          <w:p w:rsidR="00000000" w:rsidDel="00000000" w:rsidP="00000000" w:rsidRDefault="00000000" w:rsidRPr="00000000" w14:paraId="00000052">
            <w:pPr>
              <w:numPr>
                <w:ilvl w:val="0"/>
                <w:numId w:val="4"/>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color w:val="1b1c1d"/>
                <w:rtl w:val="0"/>
              </w:rPr>
              <w:t xml:space="preserve">Tổ chức "Ngày hội Không khoảng cách": Mời người khuyết tật đến chia sẻ và hướng dẫn các bạn trải nghiệm một ngày của họ (ví dụ: dùng xe lăn).</w:t>
            </w:r>
          </w:p>
        </w:tc>
      </w:tr>
    </w:tbl>
    <w:p w:rsidR="00000000" w:rsidDel="00000000" w:rsidP="00000000" w:rsidRDefault="00000000" w:rsidRPr="00000000" w14:paraId="00000053">
      <w:pPr>
        <w:pBdr>
          <w:top w:color="auto" w:space="0" w:sz="0" w:val="none"/>
          <w:bottom w:color="auto" w:space="0" w:sz="0" w:val="none"/>
          <w:right w:color="auto" w:space="0" w:sz="0" w:val="none"/>
          <w:between w:color="auto" w:space="0" w:sz="0" w:val="none"/>
        </w:pBdr>
        <w:spacing w:after="40" w:before="40" w:line="276" w:lineRule="auto"/>
        <w:ind w:left="0" w:firstLine="0"/>
        <w:rPr>
          <w:color w:val="1b1c1d"/>
        </w:rPr>
      </w:pPr>
      <w:r w:rsidDel="00000000" w:rsidR="00000000" w:rsidRPr="00000000">
        <w:rPr>
          <w:rtl w:val="0"/>
        </w:rPr>
      </w:r>
    </w:p>
    <w:p w:rsidR="00000000" w:rsidDel="00000000" w:rsidP="00000000" w:rsidRDefault="00000000" w:rsidRPr="00000000" w14:paraId="00000054">
      <w:pPr>
        <w:pStyle w:val="Heading3"/>
        <w:spacing w:after="40" w:before="40" w:line="276" w:lineRule="auto"/>
        <w:rPr/>
      </w:pPr>
      <w:bookmarkStart w:colFirst="0" w:colLast="0" w:name="_f7naonbiclo1" w:id="6"/>
      <w:bookmarkEnd w:id="6"/>
      <w:r w:rsidDel="00000000" w:rsidR="00000000" w:rsidRPr="00000000">
        <w:rPr>
          <w:rtl w:val="0"/>
        </w:rPr>
        <w:t xml:space="preserve">Bước 2: Lên kế hoạch</w:t>
      </w:r>
    </w:p>
    <w:p w:rsidR="00000000" w:rsidDel="00000000" w:rsidP="00000000" w:rsidRDefault="00000000" w:rsidRPr="00000000" w14:paraId="00000055">
      <w:pPr>
        <w:pBdr>
          <w:top w:color="auto" w:space="0" w:sz="0" w:val="none"/>
          <w:left w:color="auto" w:space="0" w:sz="0" w:val="none"/>
          <w:bottom w:color="auto" w:space="0" w:sz="0" w:val="none"/>
          <w:right w:color="auto" w:space="0" w:sz="0" w:val="none"/>
          <w:between w:color="auto" w:space="0" w:sz="0" w:val="none"/>
        </w:pBdr>
        <w:spacing w:after="40" w:before="40" w:line="276" w:lineRule="auto"/>
        <w:rPr>
          <w:color w:val="1b1c1d"/>
        </w:rPr>
      </w:pPr>
      <w:r w:rsidDel="00000000" w:rsidR="00000000" w:rsidRPr="00000000">
        <w:rPr>
          <w:color w:val="1b1c1d"/>
          <w:rtl w:val="0"/>
        </w:rPr>
        <w:t xml:space="preserve">Sau khi có ý tưởng, hãy viết ra những việc cần làm:</w:t>
      </w:r>
    </w:p>
    <w:p w:rsidR="00000000" w:rsidDel="00000000" w:rsidP="00000000" w:rsidRDefault="00000000" w:rsidRPr="00000000" w14:paraId="00000056">
      <w:pPr>
        <w:numPr>
          <w:ilvl w:val="0"/>
          <w:numId w:val="8"/>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Mục tiêu rõ ràng:</w:t>
      </w:r>
      <w:r w:rsidDel="00000000" w:rsidR="00000000" w:rsidRPr="00000000">
        <w:rPr>
          <w:color w:val="1b1c1d"/>
          <w:rtl w:val="0"/>
        </w:rPr>
        <w:t xml:space="preserve"> Bạn muốn đạt được điều gì cụ thể? </w:t>
      </w:r>
      <w:r w:rsidDel="00000000" w:rsidR="00000000" w:rsidRPr="00000000">
        <w:rPr>
          <w:i w:val="1"/>
          <w:iCs w:val="1"/>
          <w:color w:val="1b1c1d"/>
          <w:rtl w:val="0"/>
        </w:rPr>
        <w:t xml:space="preserve">Ví dụ: "Trong 1 tuần, 100 học sinh cam kết không dùng đồ nhựa một lần, giúp giảm 500 sản phẩm nhựa."</w:t>
      </w:r>
    </w:p>
    <w:p w:rsidR="00000000" w:rsidDel="00000000" w:rsidP="00000000" w:rsidRDefault="00000000" w:rsidRPr="00000000" w14:paraId="00000057">
      <w:pPr>
        <w:numPr>
          <w:ilvl w:val="0"/>
          <w:numId w:val="8"/>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Đối tượng:</w:t>
      </w:r>
      <w:r w:rsidDel="00000000" w:rsidR="00000000" w:rsidRPr="00000000">
        <w:rPr>
          <w:color w:val="1b1c1d"/>
          <w:rtl w:val="0"/>
        </w:rPr>
        <w:t xml:space="preserve"> Bạn muốn dự án của mình tác động đến ai? (Bạn bè, gia đình, người dân trong khu phố...).</w:t>
      </w:r>
    </w:p>
    <w:p w:rsidR="00000000" w:rsidDel="00000000" w:rsidP="00000000" w:rsidRDefault="00000000" w:rsidRPr="00000000" w14:paraId="00000058">
      <w:pPr>
        <w:numPr>
          <w:ilvl w:val="0"/>
          <w:numId w:val="8"/>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Các hoạt động:</w:t>
      </w:r>
      <w:r w:rsidDel="00000000" w:rsidR="00000000" w:rsidRPr="00000000">
        <w:rPr>
          <w:color w:val="1b1c1d"/>
          <w:rtl w:val="0"/>
        </w:rPr>
        <w:t xml:space="preserve"> Những việc bạn cần làm để đạt được mục tiêu. </w:t>
      </w:r>
      <w:r w:rsidDel="00000000" w:rsidR="00000000" w:rsidRPr="00000000">
        <w:rPr>
          <w:i w:val="1"/>
          <w:iCs w:val="1"/>
          <w:color w:val="1b1c1d"/>
          <w:rtl w:val="0"/>
        </w:rPr>
        <w:t xml:space="preserve">Ví dụ: Để đạt mục tiêu giảm rác nhựa: Tổ chức buổi nói chuyện về tác hại của rác nhựa, tạo thử thách "Một tuần không rác nhựa", tặng quà khuyến khích, tổng kết kết quả.</w:t>
      </w:r>
    </w:p>
    <w:p w:rsidR="00000000" w:rsidDel="00000000" w:rsidP="00000000" w:rsidRDefault="00000000" w:rsidRPr="00000000" w14:paraId="00000059">
      <w:pPr>
        <w:numPr>
          <w:ilvl w:val="0"/>
          <w:numId w:val="8"/>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Phân chia công việc:</w:t>
      </w:r>
      <w:r w:rsidDel="00000000" w:rsidR="00000000" w:rsidRPr="00000000">
        <w:rPr>
          <w:color w:val="1b1c1d"/>
          <w:rtl w:val="0"/>
        </w:rPr>
        <w:t xml:space="preserve"> Ai làm gì, cần ai giúp đỡ? </w:t>
      </w:r>
    </w:p>
    <w:p w:rsidR="00000000" w:rsidDel="00000000" w:rsidP="00000000" w:rsidRDefault="00000000" w:rsidRPr="00000000" w14:paraId="0000005A">
      <w:pPr>
        <w:numPr>
          <w:ilvl w:val="0"/>
          <w:numId w:val="8"/>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Dự đoán khó khăn:</w:t>
      </w:r>
      <w:r w:rsidDel="00000000" w:rsidR="00000000" w:rsidRPr="00000000">
        <w:rPr>
          <w:color w:val="1b1c1d"/>
          <w:rtl w:val="0"/>
        </w:rPr>
        <w:t xml:space="preserve"> Nghĩ xem có gì có thể sai và chuẩn bị cách giải quyết.</w:t>
      </w:r>
    </w:p>
    <w:p w:rsidR="00000000" w:rsidDel="00000000" w:rsidP="00000000" w:rsidRDefault="00000000" w:rsidRPr="00000000" w14:paraId="0000005B">
      <w:pPr>
        <w:pBdr>
          <w:top w:color="auto" w:space="0" w:sz="0" w:val="none"/>
          <w:left w:color="auto" w:space="0" w:sz="0" w:val="none"/>
          <w:bottom w:color="auto" w:space="0" w:sz="0" w:val="none"/>
          <w:right w:color="auto" w:space="0" w:sz="0" w:val="none"/>
          <w:between w:color="auto" w:space="0" w:sz="0" w:val="none"/>
        </w:pBdr>
        <w:spacing w:after="40" w:before="40" w:line="276" w:lineRule="auto"/>
        <w:rPr>
          <w:b w:val="1"/>
          <w:bCs w:val="1"/>
        </w:rPr>
      </w:pPr>
      <w:r w:rsidDel="00000000" w:rsidR="00000000" w:rsidRPr="00000000">
        <w:rPr>
          <w:b w:val="1"/>
          <w:bCs w:val="1"/>
          <w:rtl w:val="0"/>
        </w:rPr>
        <w:t xml:space="preserve">Mẹo lập kế hoạch:</w:t>
      </w:r>
    </w:p>
    <w:p w:rsidR="00000000" w:rsidDel="00000000" w:rsidP="00000000" w:rsidRDefault="00000000" w:rsidRPr="00000000" w14:paraId="0000005C">
      <w:pPr>
        <w:numPr>
          <w:ilvl w:val="0"/>
          <w:numId w:val="6"/>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color w:val="1b1c1d"/>
          <w:rtl w:val="0"/>
        </w:rPr>
        <w:t xml:space="preserve">Viết tất cả việc cần làm ra giấy, đặt thời gian cho từng việc.</w:t>
      </w:r>
    </w:p>
    <w:p w:rsidR="00000000" w:rsidDel="00000000" w:rsidP="00000000" w:rsidRDefault="00000000" w:rsidRPr="00000000" w14:paraId="0000005D">
      <w:pPr>
        <w:numPr>
          <w:ilvl w:val="0"/>
          <w:numId w:val="6"/>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color w:val="1b1c1d"/>
          <w:rtl w:val="0"/>
        </w:rPr>
        <w:t xml:space="preserve">Chia sẻ kế hoạch với cả nhóm.</w:t>
      </w:r>
    </w:p>
    <w:p w:rsidR="00000000" w:rsidDel="00000000" w:rsidP="00000000" w:rsidRDefault="00000000" w:rsidRPr="00000000" w14:paraId="0000005E">
      <w:pPr>
        <w:numPr>
          <w:ilvl w:val="0"/>
          <w:numId w:val="6"/>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color w:val="1b1c1d"/>
          <w:rtl w:val="0"/>
        </w:rPr>
        <w:t xml:space="preserve">Đừng quá cầu toàn, hãy cứ bắt đầu!</w:t>
      </w:r>
    </w:p>
    <w:p w:rsidR="00000000" w:rsidDel="00000000" w:rsidP="00000000" w:rsidRDefault="00000000" w:rsidRPr="00000000" w14:paraId="0000005F">
      <w:pPr>
        <w:pBdr>
          <w:top w:color="auto" w:space="0" w:sz="0" w:val="none"/>
          <w:bottom w:color="auto" w:space="0" w:sz="0" w:val="none"/>
          <w:right w:color="auto" w:space="0" w:sz="0" w:val="none"/>
          <w:between w:color="auto" w:space="0" w:sz="0" w:val="none"/>
        </w:pBdr>
        <w:spacing w:after="40" w:before="40" w:line="276" w:lineRule="auto"/>
        <w:ind w:left="720" w:firstLine="0"/>
        <w:rPr>
          <w:color w:val="1b1c1d"/>
        </w:rPr>
      </w:pPr>
      <w:r w:rsidDel="00000000" w:rsidR="00000000" w:rsidRPr="00000000">
        <w:rPr>
          <w:rtl w:val="0"/>
        </w:rPr>
      </w:r>
    </w:p>
    <w:p w:rsidR="00000000" w:rsidDel="00000000" w:rsidP="00000000" w:rsidRDefault="00000000" w:rsidRPr="00000000" w14:paraId="00000060">
      <w:pPr>
        <w:pStyle w:val="Heading3"/>
        <w:spacing w:after="40" w:before="40" w:line="276" w:lineRule="auto"/>
        <w:rPr/>
      </w:pPr>
      <w:bookmarkStart w:colFirst="0" w:colLast="0" w:name="_qxlu5ldg023u" w:id="7"/>
      <w:bookmarkEnd w:id="7"/>
      <w:r w:rsidDel="00000000" w:rsidR="00000000" w:rsidRPr="00000000">
        <w:rPr>
          <w:rtl w:val="0"/>
        </w:rPr>
        <w:t xml:space="preserve">Bước 3: Thực hiện kế hoạch</w:t>
      </w:r>
    </w:p>
    <w:p w:rsidR="00000000" w:rsidDel="00000000" w:rsidP="00000000" w:rsidRDefault="00000000" w:rsidRPr="00000000" w14:paraId="00000061">
      <w:pPr>
        <w:pBdr>
          <w:top w:color="auto" w:space="0" w:sz="0" w:val="none"/>
          <w:left w:color="auto" w:space="0" w:sz="0" w:val="none"/>
          <w:bottom w:color="auto" w:space="0" w:sz="0" w:val="none"/>
          <w:right w:color="auto" w:space="0" w:sz="0" w:val="none"/>
          <w:between w:color="auto" w:space="0" w:sz="0" w:val="none"/>
        </w:pBdr>
        <w:spacing w:after="40" w:before="40" w:line="276" w:lineRule="auto"/>
        <w:rPr>
          <w:color w:val="1b1c1d"/>
        </w:rPr>
      </w:pPr>
      <w:r w:rsidDel="00000000" w:rsidR="00000000" w:rsidRPr="00000000">
        <w:rPr>
          <w:color w:val="1b1c1d"/>
          <w:rtl w:val="0"/>
        </w:rPr>
        <w:t xml:space="preserve">Giờ là lúc biến kế hoạch thành hành động!</w:t>
      </w:r>
    </w:p>
    <w:p w:rsidR="00000000" w:rsidDel="00000000" w:rsidP="00000000" w:rsidRDefault="00000000" w:rsidRPr="00000000" w14:paraId="00000062">
      <w:pPr>
        <w:numPr>
          <w:ilvl w:val="0"/>
          <w:numId w:val="1"/>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Làm theo kế hoạch:</w:t>
      </w:r>
      <w:r w:rsidDel="00000000" w:rsidR="00000000" w:rsidRPr="00000000">
        <w:rPr>
          <w:color w:val="1b1c1d"/>
          <w:rtl w:val="0"/>
        </w:rPr>
        <w:t xml:space="preserve"> Thực hiện các hoạt động đã đề ra.</w:t>
      </w:r>
    </w:p>
    <w:p w:rsidR="00000000" w:rsidDel="00000000" w:rsidP="00000000" w:rsidRDefault="00000000" w:rsidRPr="00000000" w14:paraId="00000063">
      <w:pPr>
        <w:numPr>
          <w:ilvl w:val="0"/>
          <w:numId w:val="1"/>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Kiểm tra thường xuyên:</w:t>
      </w:r>
      <w:r w:rsidDel="00000000" w:rsidR="00000000" w:rsidRPr="00000000">
        <w:rPr>
          <w:color w:val="1b1c1d"/>
          <w:rtl w:val="0"/>
        </w:rPr>
        <w:t xml:space="preserve"> Xem mọi thứ có đi đúng hướng không, cần thay đổi gì không.</w:t>
      </w:r>
    </w:p>
    <w:p w:rsidR="00000000" w:rsidDel="00000000" w:rsidP="00000000" w:rsidRDefault="00000000" w:rsidRPr="00000000" w14:paraId="00000064">
      <w:pPr>
        <w:numPr>
          <w:ilvl w:val="0"/>
          <w:numId w:val="1"/>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Hợp tác nhóm:</w:t>
      </w:r>
      <w:r w:rsidDel="00000000" w:rsidR="00000000" w:rsidRPr="00000000">
        <w:rPr>
          <w:color w:val="1b1c1d"/>
          <w:rtl w:val="0"/>
        </w:rPr>
        <w:t xml:space="preserve"> Thường xuyên trò chuyện với nhau, cập nhật tiến độ, giúp đỡ khi bạn bè gặp khó khăn.</w:t>
      </w:r>
    </w:p>
    <w:p w:rsidR="00000000" w:rsidDel="00000000" w:rsidP="00000000" w:rsidRDefault="00000000" w:rsidRPr="00000000" w14:paraId="00000065">
      <w:pPr>
        <w:pBdr>
          <w:top w:color="auto" w:space="0" w:sz="0" w:val="none"/>
          <w:bottom w:color="auto" w:space="0" w:sz="0" w:val="none"/>
          <w:right w:color="auto" w:space="0" w:sz="0" w:val="none"/>
          <w:between w:color="auto" w:space="0" w:sz="0" w:val="none"/>
        </w:pBdr>
        <w:spacing w:after="40" w:before="40" w:line="276" w:lineRule="auto"/>
        <w:ind w:left="720" w:firstLine="0"/>
        <w:rPr>
          <w:color w:val="1b1c1d"/>
        </w:rPr>
      </w:pPr>
      <w:r w:rsidDel="00000000" w:rsidR="00000000" w:rsidRPr="00000000">
        <w:rPr>
          <w:rtl w:val="0"/>
        </w:rPr>
      </w:r>
    </w:p>
    <w:p w:rsidR="00000000" w:rsidDel="00000000" w:rsidP="00000000" w:rsidRDefault="00000000" w:rsidRPr="00000000" w14:paraId="00000066">
      <w:pPr>
        <w:pStyle w:val="Heading3"/>
        <w:spacing w:after="40" w:before="40" w:line="276" w:lineRule="auto"/>
        <w:rPr/>
      </w:pPr>
      <w:bookmarkStart w:colFirst="0" w:colLast="0" w:name="_j26i8amz0fcp" w:id="8"/>
      <w:bookmarkEnd w:id="8"/>
      <w:r w:rsidDel="00000000" w:rsidR="00000000" w:rsidRPr="00000000">
        <w:rPr>
          <w:rtl w:val="0"/>
        </w:rPr>
        <w:t xml:space="preserve">Bước 4: Tổng kết &amp; chia Sẻ</w:t>
      </w:r>
    </w:p>
    <w:p w:rsidR="00000000" w:rsidDel="00000000" w:rsidP="00000000" w:rsidRDefault="00000000" w:rsidRPr="00000000" w14:paraId="00000067">
      <w:pPr>
        <w:pBdr>
          <w:top w:color="auto" w:space="0" w:sz="0" w:val="none"/>
          <w:left w:color="auto" w:space="0" w:sz="0" w:val="none"/>
          <w:bottom w:color="auto" w:space="0" w:sz="0" w:val="none"/>
          <w:right w:color="auto" w:space="0" w:sz="0" w:val="none"/>
          <w:between w:color="auto" w:space="0" w:sz="0" w:val="none"/>
        </w:pBdr>
        <w:spacing w:after="40" w:before="40" w:line="276" w:lineRule="auto"/>
        <w:rPr>
          <w:color w:val="1b1c1d"/>
        </w:rPr>
      </w:pPr>
      <w:r w:rsidDel="00000000" w:rsidR="00000000" w:rsidRPr="00000000">
        <w:rPr>
          <w:color w:val="1b1c1d"/>
          <w:rtl w:val="0"/>
        </w:rPr>
        <w:t xml:space="preserve">Sau khi dự án hoàn thành, hãy nhìn lại và chia sẻ:</w:t>
      </w:r>
    </w:p>
    <w:p w:rsidR="00000000" w:rsidDel="00000000" w:rsidP="00000000" w:rsidRDefault="00000000" w:rsidRPr="00000000" w14:paraId="00000068">
      <w:pPr>
        <w:numPr>
          <w:ilvl w:val="0"/>
          <w:numId w:val="11"/>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Đánh giá kết quả:</w:t>
      </w:r>
      <w:r w:rsidDel="00000000" w:rsidR="00000000" w:rsidRPr="00000000">
        <w:rPr>
          <w:color w:val="1b1c1d"/>
          <w:rtl w:val="0"/>
        </w:rPr>
        <w:t xml:space="preserve"> Bạn đã đạt được những gì so với mục tiêu ban đầu?</w:t>
      </w:r>
    </w:p>
    <w:p w:rsidR="00000000" w:rsidDel="00000000" w:rsidP="00000000" w:rsidRDefault="00000000" w:rsidRPr="00000000" w14:paraId="00000069">
      <w:pPr>
        <w:numPr>
          <w:ilvl w:val="1"/>
          <w:numId w:val="11"/>
        </w:numPr>
        <w:pBdr>
          <w:top w:color="auto" w:space="0" w:sz="0" w:val="none"/>
          <w:bottom w:color="auto" w:space="0" w:sz="0" w:val="none"/>
          <w:right w:color="auto" w:space="0" w:sz="0" w:val="none"/>
          <w:between w:color="auto" w:space="0" w:sz="0" w:val="none"/>
        </w:pBdr>
        <w:spacing w:after="40" w:before="40" w:line="276" w:lineRule="auto"/>
        <w:ind w:left="1440" w:hanging="360"/>
        <w:rPr>
          <w:color w:val="1b1c1d"/>
        </w:rPr>
      </w:pPr>
      <w:r w:rsidDel="00000000" w:rsidR="00000000" w:rsidRPr="00000000">
        <w:rPr>
          <w:b w:val="1"/>
          <w:bCs w:val="1"/>
          <w:color w:val="1b1c1d"/>
          <w:rtl w:val="0"/>
        </w:rPr>
        <w:t xml:space="preserve">Ví dụ:</w:t>
      </w:r>
      <w:r w:rsidDel="00000000" w:rsidR="00000000" w:rsidRPr="00000000">
        <w:rPr>
          <w:color w:val="1b1c1d"/>
          <w:rtl w:val="0"/>
        </w:rPr>
        <w:t xml:space="preserve"> Nếu mục tiêu là giảm rác, bạn đã giảm được bao nhiêu? Nếu là nâng cao nhận thức, mọi người đã hiểu hơn chưa?</w:t>
      </w:r>
    </w:p>
    <w:p w:rsidR="00000000" w:rsidDel="00000000" w:rsidP="00000000" w:rsidRDefault="00000000" w:rsidRPr="00000000" w14:paraId="0000006A">
      <w:pPr>
        <w:numPr>
          <w:ilvl w:val="1"/>
          <w:numId w:val="11"/>
        </w:numPr>
        <w:pBdr>
          <w:top w:color="auto" w:space="0" w:sz="0" w:val="none"/>
          <w:bottom w:color="auto" w:space="0" w:sz="0" w:val="none"/>
          <w:right w:color="auto" w:space="0" w:sz="0" w:val="none"/>
          <w:between w:color="auto" w:space="0" w:sz="0" w:val="none"/>
        </w:pBdr>
        <w:spacing w:after="40" w:before="40" w:line="276" w:lineRule="auto"/>
        <w:ind w:left="1440" w:hanging="360"/>
        <w:rPr>
          <w:color w:val="1b1c1d"/>
        </w:rPr>
      </w:pPr>
      <w:r w:rsidDel="00000000" w:rsidR="00000000" w:rsidRPr="00000000">
        <w:rPr>
          <w:b w:val="1"/>
          <w:bCs w:val="1"/>
          <w:color w:val="1b1c1d"/>
          <w:rtl w:val="0"/>
        </w:rPr>
        <w:t xml:space="preserve">Cách đánh giá: </w:t>
      </w:r>
      <w:r w:rsidDel="00000000" w:rsidR="00000000" w:rsidRPr="00000000">
        <w:rPr>
          <w:color w:val="1b1c1d"/>
          <w:rtl w:val="0"/>
        </w:rPr>
        <w:t xml:space="preserve">Có thể ghi chép </w:t>
      </w:r>
      <w:r w:rsidDel="00000000" w:rsidR="00000000" w:rsidRPr="00000000">
        <w:rPr>
          <w:b w:val="1"/>
          <w:bCs w:val="1"/>
          <w:color w:val="1b1c1d"/>
          <w:rtl w:val="0"/>
        </w:rPr>
        <w:t xml:space="preserve">sự thay đổi</w:t>
      </w:r>
      <w:r w:rsidDel="00000000" w:rsidR="00000000" w:rsidRPr="00000000">
        <w:rPr>
          <w:color w:val="1b1c1d"/>
          <w:rtl w:val="0"/>
        </w:rPr>
        <w:t xml:space="preserve"> và </w:t>
      </w:r>
      <w:r w:rsidDel="00000000" w:rsidR="00000000" w:rsidRPr="00000000">
        <w:rPr>
          <w:b w:val="1"/>
          <w:bCs w:val="1"/>
          <w:color w:val="1b1c1d"/>
          <w:rtl w:val="0"/>
        </w:rPr>
        <w:t xml:space="preserve">hỏi ý kiến</w:t>
      </w:r>
      <w:r w:rsidDel="00000000" w:rsidR="00000000" w:rsidRPr="00000000">
        <w:rPr>
          <w:color w:val="1b1c1d"/>
          <w:rtl w:val="0"/>
        </w:rPr>
        <w:t xml:space="preserve"> những người tham gia để thu thập những </w:t>
      </w:r>
      <w:r w:rsidDel="00000000" w:rsidR="00000000" w:rsidRPr="00000000">
        <w:rPr>
          <w:b w:val="1"/>
          <w:bCs w:val="1"/>
          <w:color w:val="1b1c1d"/>
          <w:rtl w:val="0"/>
        </w:rPr>
        <w:t xml:space="preserve">câu chuyện thay đổi</w:t>
      </w:r>
      <w:r w:rsidDel="00000000" w:rsidR="00000000" w:rsidRPr="00000000">
        <w:rPr>
          <w:color w:val="1b1c1d"/>
          <w:rtl w:val="0"/>
        </w:rPr>
        <w:t xml:space="preserve">.</w:t>
      </w:r>
    </w:p>
    <w:p w:rsidR="00000000" w:rsidDel="00000000" w:rsidP="00000000" w:rsidRDefault="00000000" w:rsidRPr="00000000" w14:paraId="0000006B">
      <w:pPr>
        <w:numPr>
          <w:ilvl w:val="0"/>
          <w:numId w:val="11"/>
        </w:numPr>
        <w:pBdr>
          <w:top w:color="auto" w:space="0" w:sz="0" w:val="none"/>
          <w:bottom w:color="auto" w:space="0" w:sz="0" w:val="none"/>
          <w:right w:color="auto" w:space="0" w:sz="0" w:val="none"/>
          <w:between w:color="auto" w:space="0" w:sz="0" w:val="none"/>
        </w:pBdr>
        <w:spacing w:after="40" w:before="40" w:line="276" w:lineRule="auto"/>
        <w:ind w:left="720" w:hanging="360"/>
        <w:rPr>
          <w:color w:val="1b1c1d"/>
        </w:rPr>
      </w:pPr>
      <w:r w:rsidDel="00000000" w:rsidR="00000000" w:rsidRPr="00000000">
        <w:rPr>
          <w:b w:val="1"/>
          <w:bCs w:val="1"/>
          <w:color w:val="1b1c1d"/>
          <w:rtl w:val="0"/>
        </w:rPr>
        <w:t xml:space="preserve">Báo cáo &amp; Chia sẻ:</w:t>
      </w:r>
      <w:r w:rsidDel="00000000" w:rsidR="00000000" w:rsidRPr="00000000">
        <w:rPr>
          <w:color w:val="1b1c1d"/>
          <w:rtl w:val="0"/>
        </w:rPr>
        <w:t xml:space="preserve"> Viết một báo cáo ngắn về những gì đã làm và những gì đạt được. Chia sẻ lên mạng xã hội hoặc trong buổi sinh hoạt trường để lan tỏa câu chuyện!</w:t>
      </w:r>
    </w:p>
    <w:p w:rsidR="00000000" w:rsidDel="00000000" w:rsidP="00000000" w:rsidRDefault="00000000" w:rsidRPr="00000000" w14:paraId="0000006C">
      <w:pPr>
        <w:pStyle w:val="Title"/>
        <w:pBdr>
          <w:top w:color="auto" w:space="0" w:sz="0" w:val="none"/>
          <w:left w:color="auto" w:space="0" w:sz="0" w:val="none"/>
          <w:bottom w:color="auto" w:space="0" w:sz="0" w:val="none"/>
          <w:right w:color="auto" w:space="0" w:sz="0" w:val="none"/>
          <w:between w:color="auto" w:space="0" w:sz="0" w:val="none"/>
        </w:pBdr>
        <w:spacing w:after="40" w:before="40" w:line="276" w:lineRule="auto"/>
        <w:jc w:val="center"/>
        <w:rPr>
          <w:b w:val="1"/>
          <w:bCs w:val="1"/>
          <w:color w:val="38761d"/>
          <w:sz w:val="32"/>
          <w:szCs w:val="32"/>
        </w:rPr>
      </w:pPr>
      <w:bookmarkStart w:colFirst="0" w:colLast="0" w:name="_ebfb7gyxv1hc" w:id="9"/>
      <w:bookmarkEnd w:id="9"/>
      <w:r w:rsidDel="00000000" w:rsidR="00000000" w:rsidRPr="00000000">
        <w:rPr>
          <w:rtl w:val="0"/>
        </w:rPr>
      </w:r>
    </w:p>
    <w:p w:rsidR="00000000" w:rsidDel="00000000" w:rsidP="00000000" w:rsidRDefault="00000000" w:rsidRPr="00000000" w14:paraId="0000006D">
      <w:pPr>
        <w:pBdr>
          <w:top w:color="auto" w:space="0" w:sz="0" w:val="none"/>
          <w:bottom w:color="auto" w:space="0" w:sz="0" w:val="none"/>
          <w:right w:color="auto" w:space="0" w:sz="0" w:val="none"/>
          <w:between w:color="auto" w:space="0" w:sz="0" w:val="none"/>
        </w:pBdr>
        <w:spacing w:after="40" w:before="40" w:line="276" w:lineRule="auto"/>
        <w:rPr>
          <w:color w:val="1b1c1d"/>
        </w:rPr>
      </w:pPr>
      <w:r w:rsidDel="00000000" w:rsidR="00000000" w:rsidRPr="00000000">
        <w:br w:type="page"/>
      </w:r>
      <w:r w:rsidDel="00000000" w:rsidR="00000000" w:rsidRPr="00000000">
        <w:rPr>
          <w:rtl w:val="0"/>
        </w:rPr>
      </w:r>
    </w:p>
    <w:p w:rsidR="00000000" w:rsidDel="00000000" w:rsidP="00000000" w:rsidRDefault="00000000" w:rsidRPr="00000000" w14:paraId="0000006E">
      <w:pPr>
        <w:pStyle w:val="Heading2"/>
        <w:pBdr>
          <w:top w:color="auto" w:space="0" w:sz="0" w:val="none"/>
          <w:left w:color="auto" w:space="0" w:sz="0" w:val="none"/>
          <w:bottom w:color="auto" w:space="0" w:sz="0" w:val="none"/>
          <w:right w:color="auto" w:space="0" w:sz="0" w:val="none"/>
          <w:between w:color="auto" w:space="0" w:sz="0" w:val="none"/>
        </w:pBdr>
        <w:spacing w:after="40" w:before="40" w:line="276" w:lineRule="auto"/>
        <w:ind w:right="-148"/>
        <w:jc w:val="left"/>
        <w:rPr/>
      </w:pPr>
      <w:bookmarkStart w:colFirst="0" w:colLast="0" w:name="_1bgi42vu5k80" w:id="10"/>
      <w:bookmarkEnd w:id="10"/>
      <w:r w:rsidDel="00000000" w:rsidR="00000000" w:rsidRPr="00000000">
        <w:rPr>
          <w:rtl w:val="0"/>
        </w:rPr>
        <w:t xml:space="preserve">1.3. Mẫu kế hoạch dự án </w:t>
      </w:r>
      <w:r w:rsidDel="00000000" w:rsidR="00000000" w:rsidRPr="00000000">
        <w:rPr>
          <w:rtl w:val="0"/>
        </w:rPr>
      </w:r>
    </w:p>
    <w:p w:rsidR="00000000" w:rsidDel="00000000" w:rsidP="00000000" w:rsidRDefault="00000000" w:rsidRPr="00000000" w14:paraId="0000006F">
      <w:pPr>
        <w:spacing w:after="40" w:before="40" w:line="276" w:lineRule="auto"/>
        <w:ind w:right="-148"/>
        <w:jc w:val="center"/>
        <w:rPr>
          <w:b w:val="1"/>
          <w:bCs w:val="1"/>
          <w:color w:val="9900ff"/>
          <w:sz w:val="26"/>
          <w:szCs w:val="26"/>
        </w:rPr>
      </w:pPr>
      <w:r w:rsidDel="00000000" w:rsidR="00000000" w:rsidRPr="00000000">
        <w:rPr>
          <w:b w:val="1"/>
          <w:bCs w:val="1"/>
          <w:i w:val="1"/>
          <w:iCs w:val="1"/>
          <w:color w:val="9900ff"/>
          <w:sz w:val="26"/>
          <w:szCs w:val="26"/>
          <w:rtl w:val="0"/>
        </w:rPr>
        <w:t xml:space="preserve">Tên Dự án/Sáng kiến</w:t>
      </w:r>
      <w:r w:rsidDel="00000000" w:rsidR="00000000" w:rsidRPr="00000000">
        <w:rPr>
          <w:b w:val="1"/>
          <w:bCs w:val="1"/>
          <w:color w:val="9900ff"/>
          <w:sz w:val="26"/>
          <w:szCs w:val="26"/>
          <w:rtl w:val="0"/>
        </w:rPr>
        <w:t xml:space="preserve">: [....] </w:t>
      </w:r>
    </w:p>
    <w:p w:rsidR="00000000" w:rsidDel="00000000" w:rsidP="00000000" w:rsidRDefault="00000000" w:rsidRPr="00000000" w14:paraId="00000070">
      <w:pPr>
        <w:spacing w:after="40" w:before="40" w:line="276" w:lineRule="auto"/>
        <w:ind w:right="-148"/>
        <w:jc w:val="center"/>
        <w:rPr>
          <w:i w:val="1"/>
          <w:iCs w:val="1"/>
          <w:color w:val="9900ff"/>
        </w:rPr>
      </w:pPr>
      <w:r w:rsidDel="00000000" w:rsidR="00000000" w:rsidRPr="00000000">
        <w:rPr>
          <w:i w:val="1"/>
          <w:iCs w:val="1"/>
          <w:color w:val="9900ff"/>
          <w:rtl w:val="0"/>
        </w:rPr>
        <w:t xml:space="preserve">Thời gian: … tháng, bắt đầu từ Tháng… năm 202…</w:t>
      </w:r>
    </w:p>
    <w:p w:rsidR="00000000" w:rsidDel="00000000" w:rsidP="00000000" w:rsidRDefault="00000000" w:rsidRPr="00000000" w14:paraId="00000071">
      <w:pPr>
        <w:spacing w:after="40" w:before="40" w:line="276" w:lineRule="auto"/>
        <w:rPr>
          <w:b w:val="1"/>
          <w:bCs w:val="1"/>
        </w:rPr>
      </w:pPr>
      <w:r w:rsidDel="00000000" w:rsidR="00000000" w:rsidRPr="00000000">
        <w:rPr>
          <w:b w:val="1"/>
          <w:bCs w:val="1"/>
          <w:rtl w:val="0"/>
        </w:rPr>
        <w:t xml:space="preserve">1. Thông tin chung </w:t>
      </w:r>
    </w:p>
    <w:p w:rsidR="00000000" w:rsidDel="00000000" w:rsidP="00000000" w:rsidRDefault="00000000" w:rsidRPr="00000000" w14:paraId="00000072">
      <w:pPr>
        <w:spacing w:after="40" w:before="40" w:line="276" w:lineRule="auto"/>
        <w:rPr>
          <w:b w:val="1"/>
          <w:bCs w:val="1"/>
          <w:i w:val="1"/>
          <w:iCs w:val="1"/>
        </w:rPr>
      </w:pPr>
      <w:r w:rsidDel="00000000" w:rsidR="00000000" w:rsidRPr="00000000">
        <w:rPr>
          <w:b w:val="1"/>
          <w:bCs w:val="1"/>
          <w:i w:val="1"/>
          <w:iCs w:val="1"/>
          <w:rtl w:val="0"/>
        </w:rPr>
        <w:t xml:space="preserve">1.1 Vấn đề cần giải quyết </w:t>
      </w:r>
    </w:p>
    <w:p w:rsidR="00000000" w:rsidDel="00000000" w:rsidP="00000000" w:rsidRDefault="00000000" w:rsidRPr="00000000" w14:paraId="00000073">
      <w:pPr>
        <w:spacing w:after="40" w:before="40" w:line="276" w:lineRule="auto"/>
        <w:ind w:right="-148"/>
        <w:jc w:val="both"/>
        <w:rPr>
          <w:sz w:val="20"/>
          <w:szCs w:val="20"/>
        </w:rPr>
      </w:pPr>
      <w:r w:rsidDel="00000000" w:rsidR="00000000" w:rsidRPr="00000000">
        <w:rPr>
          <w:sz w:val="20"/>
          <w:szCs w:val="20"/>
          <w:rtl w:val="0"/>
        </w:rPr>
        <w:t xml:space="preserve">Phần này cần trả lời câu hỏi: Vì sao cần có dự án/sáng kiến này?</w:t>
      </w:r>
    </w:p>
    <w:p w:rsidR="00000000" w:rsidDel="00000000" w:rsidP="00000000" w:rsidRDefault="00000000" w:rsidRPr="00000000" w14:paraId="00000074">
      <w:pPr>
        <w:spacing w:after="40" w:before="40" w:line="276" w:lineRule="auto"/>
        <w:ind w:right="-148"/>
        <w:jc w:val="both"/>
        <w:rPr>
          <w:i w:val="1"/>
          <w:iCs w:val="1"/>
          <w:sz w:val="20"/>
          <w:szCs w:val="20"/>
        </w:rPr>
      </w:pPr>
      <w:r w:rsidDel="00000000" w:rsidR="00000000" w:rsidRPr="00000000">
        <w:rPr>
          <w:i w:val="1"/>
          <w:iCs w:val="1"/>
          <w:sz w:val="20"/>
          <w:szCs w:val="20"/>
          <w:u w:val="single"/>
          <w:rtl w:val="0"/>
        </w:rPr>
        <w:t xml:space="preserve">Ví dụ:</w:t>
      </w:r>
      <w:r w:rsidDel="00000000" w:rsidR="00000000" w:rsidRPr="00000000">
        <w:rPr>
          <w:i w:val="1"/>
          <w:iCs w:val="1"/>
          <w:sz w:val="20"/>
          <w:szCs w:val="20"/>
          <w:rtl w:val="0"/>
        </w:rPr>
        <w:t xml:space="preserve"> Hiện nay, học sinh trong trường vẫn còn nhiều bạn sử dụng ly nhựa, hộp xốp, túi ni lông, v.v.,. Nếu có nhiều bạn giảm thiểu sử dụng các sản phẩm này thì thành phố sẽ bớt rác thải.</w:t>
      </w:r>
    </w:p>
    <w:p w:rsidR="00000000" w:rsidDel="00000000" w:rsidP="00000000" w:rsidRDefault="00000000" w:rsidRPr="00000000" w14:paraId="00000075">
      <w:pPr>
        <w:spacing w:after="40" w:before="40" w:line="276" w:lineRule="auto"/>
        <w:ind w:left="720" w:right="-148" w:firstLine="0"/>
        <w:jc w:val="both"/>
        <w:rPr>
          <w:i w:val="1"/>
          <w:iCs w:val="1"/>
          <w:sz w:val="20"/>
          <w:szCs w:val="20"/>
        </w:rPr>
      </w:pPr>
      <w:r w:rsidDel="00000000" w:rsidR="00000000" w:rsidRPr="00000000">
        <w:rPr>
          <w:rtl w:val="0"/>
        </w:rPr>
      </w:r>
    </w:p>
    <w:p w:rsidR="00000000" w:rsidDel="00000000" w:rsidP="00000000" w:rsidRDefault="00000000" w:rsidRPr="00000000" w14:paraId="00000076">
      <w:pPr>
        <w:spacing w:after="40" w:before="40" w:line="276" w:lineRule="auto"/>
        <w:rPr>
          <w:b w:val="1"/>
          <w:bCs w:val="1"/>
          <w:i w:val="1"/>
          <w:iCs w:val="1"/>
        </w:rPr>
      </w:pPr>
      <w:r w:rsidDel="00000000" w:rsidR="00000000" w:rsidRPr="00000000">
        <w:rPr>
          <w:b w:val="1"/>
          <w:bCs w:val="1"/>
          <w:i w:val="1"/>
          <w:iCs w:val="1"/>
          <w:rtl w:val="0"/>
        </w:rPr>
        <w:t xml:space="preserve">1.2. Mục tiêu: </w:t>
      </w:r>
    </w:p>
    <w:p w:rsidR="00000000" w:rsidDel="00000000" w:rsidP="00000000" w:rsidRDefault="00000000" w:rsidRPr="00000000" w14:paraId="00000077">
      <w:pPr>
        <w:spacing w:after="40" w:before="40" w:line="276" w:lineRule="auto"/>
        <w:ind w:right="-148"/>
        <w:jc w:val="both"/>
        <w:rPr>
          <w:i w:val="1"/>
          <w:iCs w:val="1"/>
          <w:sz w:val="20"/>
          <w:szCs w:val="20"/>
        </w:rPr>
      </w:pPr>
      <w:r w:rsidDel="00000000" w:rsidR="00000000" w:rsidRPr="00000000">
        <w:rPr>
          <w:i w:val="1"/>
          <w:iCs w:val="1"/>
          <w:sz w:val="20"/>
          <w:szCs w:val="20"/>
          <w:u w:val="single"/>
          <w:rtl w:val="0"/>
        </w:rPr>
        <w:t xml:space="preserve">Ví dụ:</w:t>
      </w:r>
      <w:r w:rsidDel="00000000" w:rsidR="00000000" w:rsidRPr="00000000">
        <w:rPr>
          <w:i w:val="1"/>
          <w:iCs w:val="1"/>
          <w:sz w:val="20"/>
          <w:szCs w:val="20"/>
          <w:rtl w:val="0"/>
        </w:rPr>
        <w:t xml:space="preserve"> Tăng số lượng các bạn trong trường giảm sử dụng ly nhựa, hộp xốp, túi ni lông. </w:t>
      </w:r>
    </w:p>
    <w:p w:rsidR="00000000" w:rsidDel="00000000" w:rsidP="00000000" w:rsidRDefault="00000000" w:rsidRPr="00000000" w14:paraId="00000078">
      <w:pPr>
        <w:spacing w:after="40" w:before="40" w:line="276" w:lineRule="auto"/>
        <w:ind w:left="720" w:right="-148" w:firstLine="0"/>
        <w:jc w:val="both"/>
        <w:rPr>
          <w:i w:val="1"/>
          <w:iCs w:val="1"/>
          <w:sz w:val="20"/>
          <w:szCs w:val="20"/>
        </w:rPr>
      </w:pPr>
      <w:r w:rsidDel="00000000" w:rsidR="00000000" w:rsidRPr="00000000">
        <w:rPr>
          <w:rtl w:val="0"/>
        </w:rPr>
      </w:r>
    </w:p>
    <w:p w:rsidR="00000000" w:rsidDel="00000000" w:rsidP="00000000" w:rsidRDefault="00000000" w:rsidRPr="00000000" w14:paraId="00000079">
      <w:pPr>
        <w:spacing w:after="40" w:before="40" w:line="276" w:lineRule="auto"/>
        <w:ind w:right="-148"/>
        <w:jc w:val="both"/>
        <w:rPr>
          <w:b w:val="1"/>
          <w:bCs w:val="1"/>
          <w:i w:val="1"/>
          <w:iCs w:val="1"/>
        </w:rPr>
      </w:pPr>
      <w:r w:rsidDel="00000000" w:rsidR="00000000" w:rsidRPr="00000000">
        <w:rPr>
          <w:b w:val="1"/>
          <w:bCs w:val="1"/>
          <w:i w:val="1"/>
          <w:iCs w:val="1"/>
          <w:rtl w:val="0"/>
        </w:rPr>
        <w:t xml:space="preserve">1.3. Mô tả giải pháp/hoạt động chính: </w:t>
      </w:r>
    </w:p>
    <w:p w:rsidR="00000000" w:rsidDel="00000000" w:rsidP="00000000" w:rsidRDefault="00000000" w:rsidRPr="00000000" w14:paraId="0000007A">
      <w:pPr>
        <w:spacing w:after="40" w:before="40" w:line="276" w:lineRule="auto"/>
        <w:ind w:right="-148"/>
        <w:jc w:val="both"/>
        <w:rPr>
          <w:i w:val="1"/>
          <w:iCs w:val="1"/>
          <w:sz w:val="20"/>
          <w:szCs w:val="20"/>
          <w:u w:val="single"/>
        </w:rPr>
      </w:pPr>
      <w:r w:rsidDel="00000000" w:rsidR="00000000" w:rsidRPr="00000000">
        <w:rPr>
          <w:i w:val="1"/>
          <w:iCs w:val="1"/>
          <w:sz w:val="20"/>
          <w:szCs w:val="20"/>
          <w:u w:val="single"/>
          <w:rtl w:val="0"/>
        </w:rPr>
        <w:t xml:space="preserve">Ví dụ: </w:t>
      </w:r>
    </w:p>
    <w:p w:rsidR="00000000" w:rsidDel="00000000" w:rsidP="00000000" w:rsidRDefault="00000000" w:rsidRPr="00000000" w14:paraId="0000007B">
      <w:pPr>
        <w:numPr>
          <w:ilvl w:val="0"/>
          <w:numId w:val="5"/>
        </w:numPr>
        <w:spacing w:after="40" w:before="40" w:line="276" w:lineRule="auto"/>
        <w:ind w:left="720" w:hanging="360"/>
        <w:jc w:val="both"/>
        <w:rPr>
          <w:i w:val="1"/>
          <w:iCs w:val="1"/>
          <w:sz w:val="20"/>
          <w:szCs w:val="20"/>
        </w:rPr>
      </w:pPr>
      <w:r w:rsidDel="00000000" w:rsidR="00000000" w:rsidRPr="00000000">
        <w:rPr>
          <w:i w:val="1"/>
          <w:iCs w:val="1"/>
          <w:sz w:val="20"/>
          <w:szCs w:val="20"/>
          <w:rtl w:val="0"/>
        </w:rPr>
        <w:t xml:space="preserve">Tổ chức truyền thông về giảm rác nhựa và đồ sử dụng một lần cho HS trong trường</w:t>
      </w:r>
    </w:p>
    <w:p w:rsidR="00000000" w:rsidDel="00000000" w:rsidP="00000000" w:rsidRDefault="00000000" w:rsidRPr="00000000" w14:paraId="0000007C">
      <w:pPr>
        <w:numPr>
          <w:ilvl w:val="0"/>
          <w:numId w:val="5"/>
        </w:numPr>
        <w:spacing w:after="40" w:before="40" w:line="276" w:lineRule="auto"/>
        <w:ind w:left="720" w:hanging="360"/>
        <w:jc w:val="both"/>
        <w:rPr>
          <w:i w:val="1"/>
          <w:iCs w:val="1"/>
          <w:sz w:val="20"/>
          <w:szCs w:val="20"/>
        </w:rPr>
      </w:pPr>
      <w:r w:rsidDel="00000000" w:rsidR="00000000" w:rsidRPr="00000000">
        <w:rPr>
          <w:i w:val="1"/>
          <w:iCs w:val="1"/>
          <w:sz w:val="20"/>
          <w:szCs w:val="20"/>
          <w:rtl w:val="0"/>
        </w:rPr>
        <w:t xml:space="preserve">Tổ chức gấp túi giấy cho các cửa hàng đồ khô trong chợ</w:t>
      </w:r>
    </w:p>
    <w:p w:rsidR="00000000" w:rsidDel="00000000" w:rsidP="00000000" w:rsidRDefault="00000000" w:rsidRPr="00000000" w14:paraId="0000007D">
      <w:pPr>
        <w:numPr>
          <w:ilvl w:val="0"/>
          <w:numId w:val="5"/>
        </w:numPr>
        <w:spacing w:after="40" w:before="40" w:line="276" w:lineRule="auto"/>
        <w:ind w:left="720" w:hanging="360"/>
        <w:jc w:val="both"/>
        <w:rPr>
          <w:i w:val="1"/>
          <w:iCs w:val="1"/>
          <w:sz w:val="20"/>
          <w:szCs w:val="20"/>
        </w:rPr>
      </w:pPr>
      <w:r w:rsidDel="00000000" w:rsidR="00000000" w:rsidRPr="00000000">
        <w:rPr>
          <w:i w:val="1"/>
          <w:iCs w:val="1"/>
          <w:sz w:val="20"/>
          <w:szCs w:val="20"/>
          <w:rtl w:val="0"/>
        </w:rPr>
        <w:t xml:space="preserve">Tổ chức thử thách sống xanh một tháng cho HS trong trường</w:t>
      </w:r>
    </w:p>
    <w:p w:rsidR="00000000" w:rsidDel="00000000" w:rsidP="00000000" w:rsidRDefault="00000000" w:rsidRPr="00000000" w14:paraId="0000007E">
      <w:pPr>
        <w:numPr>
          <w:ilvl w:val="0"/>
          <w:numId w:val="5"/>
        </w:numPr>
        <w:spacing w:after="40" w:before="40" w:line="276" w:lineRule="auto"/>
        <w:ind w:left="720" w:hanging="360"/>
        <w:jc w:val="both"/>
        <w:rPr>
          <w:i w:val="1"/>
          <w:iCs w:val="1"/>
          <w:sz w:val="20"/>
          <w:szCs w:val="20"/>
        </w:rPr>
      </w:pPr>
      <w:r w:rsidDel="00000000" w:rsidR="00000000" w:rsidRPr="00000000">
        <w:rPr>
          <w:i w:val="1"/>
          <w:iCs w:val="1"/>
          <w:sz w:val="20"/>
          <w:szCs w:val="20"/>
          <w:rtl w:val="0"/>
        </w:rPr>
        <w:t xml:space="preserve">Xây dựng bản đồ điểm đến xanh của xã….</w:t>
      </w:r>
    </w:p>
    <w:p w:rsidR="00000000" w:rsidDel="00000000" w:rsidP="00000000" w:rsidRDefault="00000000" w:rsidRPr="00000000" w14:paraId="0000007F">
      <w:pPr>
        <w:spacing w:after="40" w:before="40" w:line="276" w:lineRule="auto"/>
        <w:jc w:val="both"/>
        <w:rPr>
          <w:i w:val="1"/>
          <w:iCs w:val="1"/>
          <w:sz w:val="20"/>
          <w:szCs w:val="20"/>
        </w:rPr>
      </w:pPr>
      <w:r w:rsidDel="00000000" w:rsidR="00000000" w:rsidRPr="00000000">
        <w:rPr>
          <w:rtl w:val="0"/>
        </w:rPr>
      </w:r>
    </w:p>
    <w:p w:rsidR="00000000" w:rsidDel="00000000" w:rsidP="00000000" w:rsidRDefault="00000000" w:rsidRPr="00000000" w14:paraId="00000080">
      <w:pPr>
        <w:spacing w:after="40" w:before="40" w:line="276" w:lineRule="auto"/>
        <w:ind w:left="0" w:firstLine="0"/>
        <w:jc w:val="left"/>
        <w:rPr>
          <w:b w:val="1"/>
          <w:bCs w:val="1"/>
        </w:rPr>
      </w:pPr>
      <w:r w:rsidDel="00000000" w:rsidR="00000000" w:rsidRPr="00000000">
        <w:rPr>
          <w:b w:val="1"/>
          <w:bCs w:val="1"/>
          <w:rtl w:val="0"/>
        </w:rPr>
        <w:t xml:space="preserve">2. Kế hoạch hoạt động</w:t>
      </w:r>
    </w:p>
    <w:tbl>
      <w:tblPr>
        <w:tblStyle w:val="Table2"/>
        <w:tblW w:w="9330.0" w:type="dxa"/>
        <w:jc w:val="left"/>
        <w:tblInd w:w="-11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0"/>
        <w:gridCol w:w="4335"/>
        <w:gridCol w:w="1380"/>
        <w:gridCol w:w="1800"/>
        <w:gridCol w:w="1395"/>
        <w:tblGridChange w:id="0">
          <w:tblGrid>
            <w:gridCol w:w="420"/>
            <w:gridCol w:w="4335"/>
            <w:gridCol w:w="1380"/>
            <w:gridCol w:w="1800"/>
            <w:gridCol w:w="1395"/>
          </w:tblGrid>
        </w:tblGridChange>
      </w:tblGrid>
      <w:tr>
        <w:trPr>
          <w:cantSplit w:val="0"/>
          <w:trHeight w:val="540" w:hRule="atLeast"/>
          <w:tblHeader w:val="1"/>
        </w:trPr>
        <w:tc>
          <w:tcPr>
            <w:tcBorders>
              <w:bottom w:color="000000" w:space="0" w:sz="4" w:val="single"/>
            </w:tcBorders>
            <w:shd w:fill="c6d9f1" w:val="clear"/>
            <w:vAlign w:val="center"/>
          </w:tcPr>
          <w:p w:rsidR="00000000" w:rsidDel="00000000" w:rsidP="00000000" w:rsidRDefault="00000000" w:rsidRPr="00000000" w14:paraId="00000081">
            <w:pPr>
              <w:spacing w:after="40" w:before="40" w:line="276" w:lineRule="auto"/>
              <w:rPr>
                <w:b w:val="1"/>
                <w:bCs w:val="1"/>
              </w:rPr>
            </w:pPr>
            <w:r w:rsidDel="00000000" w:rsidR="00000000" w:rsidRPr="00000000">
              <w:rPr>
                <w:rtl w:val="0"/>
              </w:rPr>
            </w:r>
          </w:p>
        </w:tc>
        <w:tc>
          <w:tcPr>
            <w:tcBorders>
              <w:bottom w:color="000000" w:space="0" w:sz="4" w:val="single"/>
            </w:tcBorders>
            <w:shd w:fill="c6d9f1" w:val="clear"/>
            <w:vAlign w:val="center"/>
          </w:tcPr>
          <w:p w:rsidR="00000000" w:rsidDel="00000000" w:rsidP="00000000" w:rsidRDefault="00000000" w:rsidRPr="00000000" w14:paraId="00000082">
            <w:pPr>
              <w:spacing w:after="40" w:before="40" w:line="276" w:lineRule="auto"/>
              <w:jc w:val="center"/>
              <w:rPr>
                <w:b w:val="1"/>
                <w:bCs w:val="1"/>
                <w:color w:val="9900ff"/>
              </w:rPr>
            </w:pPr>
            <w:r w:rsidDel="00000000" w:rsidR="00000000" w:rsidRPr="00000000">
              <w:rPr>
                <w:b w:val="1"/>
                <w:bCs w:val="1"/>
                <w:color w:val="9900ff"/>
                <w:rtl w:val="0"/>
              </w:rPr>
              <w:t xml:space="preserve">Hoạt động</w:t>
            </w:r>
          </w:p>
        </w:tc>
        <w:tc>
          <w:tcPr>
            <w:tcBorders>
              <w:bottom w:color="000000" w:space="0" w:sz="4" w:val="single"/>
            </w:tcBorders>
            <w:shd w:fill="c6d9f1" w:val="clear"/>
            <w:vAlign w:val="center"/>
          </w:tcPr>
          <w:p w:rsidR="00000000" w:rsidDel="00000000" w:rsidP="00000000" w:rsidRDefault="00000000" w:rsidRPr="00000000" w14:paraId="00000083">
            <w:pPr>
              <w:spacing w:after="40" w:before="40" w:line="276" w:lineRule="auto"/>
              <w:jc w:val="center"/>
              <w:rPr>
                <w:b w:val="1"/>
                <w:bCs w:val="1"/>
                <w:color w:val="9900ff"/>
              </w:rPr>
            </w:pPr>
            <w:r w:rsidDel="00000000" w:rsidR="00000000" w:rsidRPr="00000000">
              <w:rPr>
                <w:b w:val="1"/>
                <w:bCs w:val="1"/>
                <w:color w:val="9900ff"/>
                <w:rtl w:val="0"/>
              </w:rPr>
              <w:t xml:space="preserve">Thời gian thực hiện</w:t>
            </w:r>
          </w:p>
        </w:tc>
        <w:tc>
          <w:tcPr>
            <w:tcBorders>
              <w:bottom w:color="000000" w:space="0" w:sz="4" w:val="single"/>
            </w:tcBorders>
            <w:shd w:fill="c6d9f1" w:val="clear"/>
            <w:vAlign w:val="center"/>
          </w:tcPr>
          <w:p w:rsidR="00000000" w:rsidDel="00000000" w:rsidP="00000000" w:rsidRDefault="00000000" w:rsidRPr="00000000" w14:paraId="00000084">
            <w:pPr>
              <w:spacing w:after="40" w:before="40" w:line="276" w:lineRule="auto"/>
              <w:jc w:val="center"/>
              <w:rPr>
                <w:b w:val="1"/>
                <w:bCs w:val="1"/>
                <w:color w:val="9900ff"/>
              </w:rPr>
            </w:pPr>
            <w:r w:rsidDel="00000000" w:rsidR="00000000" w:rsidRPr="00000000">
              <w:rPr>
                <w:b w:val="1"/>
                <w:bCs w:val="1"/>
                <w:color w:val="9900ff"/>
                <w:rtl w:val="0"/>
              </w:rPr>
              <w:t xml:space="preserve">Tài liệu, vật liệu cần chuẩn bị</w:t>
            </w:r>
          </w:p>
        </w:tc>
        <w:tc>
          <w:tcPr>
            <w:tcBorders>
              <w:bottom w:color="000000" w:space="0" w:sz="4" w:val="single"/>
            </w:tcBorders>
            <w:shd w:fill="c6d9f1" w:val="clear"/>
            <w:vAlign w:val="center"/>
          </w:tcPr>
          <w:p w:rsidR="00000000" w:rsidDel="00000000" w:rsidP="00000000" w:rsidRDefault="00000000" w:rsidRPr="00000000" w14:paraId="00000085">
            <w:pPr>
              <w:spacing w:after="40" w:before="40" w:line="276" w:lineRule="auto"/>
              <w:jc w:val="center"/>
              <w:rPr>
                <w:b w:val="1"/>
                <w:bCs w:val="1"/>
                <w:color w:val="9900ff"/>
              </w:rPr>
            </w:pPr>
            <w:r w:rsidDel="00000000" w:rsidR="00000000" w:rsidRPr="00000000">
              <w:rPr>
                <w:b w:val="1"/>
                <w:bCs w:val="1"/>
                <w:color w:val="9900ff"/>
                <w:rtl w:val="0"/>
              </w:rPr>
              <w:t xml:space="preserve">Người phụ trách</w:t>
            </w:r>
          </w:p>
        </w:tc>
      </w:tr>
      <w:tr>
        <w:trPr>
          <w:cantSplit w:val="0"/>
          <w:trHeight w:val="570" w:hRule="atLeast"/>
          <w:tblHeader w:val="0"/>
        </w:trPr>
        <w:tc>
          <w:tcPr>
            <w:shd w:fill="ffffff" w:val="clear"/>
            <w:vAlign w:val="center"/>
          </w:tcPr>
          <w:p w:rsidR="00000000" w:rsidDel="00000000" w:rsidP="00000000" w:rsidRDefault="00000000" w:rsidRPr="00000000" w14:paraId="00000086">
            <w:pPr>
              <w:spacing w:after="40" w:before="40" w:line="276" w:lineRule="auto"/>
              <w:jc w:val="center"/>
              <w:rPr>
                <w:b w:val="1"/>
                <w:bCs w:val="1"/>
              </w:rPr>
            </w:pPr>
            <w:r w:rsidDel="00000000" w:rsidR="00000000" w:rsidRPr="00000000">
              <w:rPr>
                <w:b w:val="1"/>
                <w:bCs w:val="1"/>
                <w:rtl w:val="0"/>
              </w:rPr>
              <w:t xml:space="preserve">1</w:t>
            </w:r>
          </w:p>
        </w:tc>
        <w:tc>
          <w:tcPr>
            <w:shd w:fill="ffffff" w:val="clear"/>
            <w:vAlign w:val="center"/>
          </w:tcPr>
          <w:p w:rsidR="00000000" w:rsidDel="00000000" w:rsidP="00000000" w:rsidRDefault="00000000" w:rsidRPr="00000000" w14:paraId="00000087">
            <w:pPr>
              <w:spacing w:after="40" w:before="40" w:line="276" w:lineRule="auto"/>
              <w:rPr>
                <w:b w:val="1"/>
                <w:bCs w:val="1"/>
                <w:i w:val="1"/>
                <w:iCs w:val="1"/>
              </w:rPr>
            </w:pPr>
            <w:r w:rsidDel="00000000" w:rsidR="00000000" w:rsidRPr="00000000">
              <w:rPr>
                <w:rtl w:val="0"/>
              </w:rPr>
            </w:r>
          </w:p>
        </w:tc>
        <w:tc>
          <w:tcPr>
            <w:shd w:fill="ffffff" w:val="clear"/>
            <w:vAlign w:val="center"/>
          </w:tcPr>
          <w:p w:rsidR="00000000" w:rsidDel="00000000" w:rsidP="00000000" w:rsidRDefault="00000000" w:rsidRPr="00000000" w14:paraId="00000088">
            <w:pPr>
              <w:spacing w:after="40" w:before="40" w:line="276" w:lineRule="auto"/>
              <w:ind w:right="-215"/>
              <w:rPr>
                <w:b w:val="1"/>
                <w:bCs w:val="1"/>
                <w:i w:val="1"/>
                <w:iCs w:val="1"/>
              </w:rPr>
            </w:pPr>
            <w:r w:rsidDel="00000000" w:rsidR="00000000" w:rsidRPr="00000000">
              <w:rPr>
                <w:rtl w:val="0"/>
              </w:rPr>
            </w:r>
          </w:p>
        </w:tc>
        <w:tc>
          <w:tcPr>
            <w:shd w:fill="ffffff" w:val="clear"/>
            <w:vAlign w:val="center"/>
          </w:tcPr>
          <w:p w:rsidR="00000000" w:rsidDel="00000000" w:rsidP="00000000" w:rsidRDefault="00000000" w:rsidRPr="00000000" w14:paraId="00000089">
            <w:pPr>
              <w:spacing w:after="40" w:before="40" w:line="276" w:lineRule="auto"/>
              <w:ind w:right="-215"/>
              <w:rPr>
                <w:b w:val="1"/>
                <w:bCs w:val="1"/>
                <w:i w:val="1"/>
                <w:iCs w:val="1"/>
              </w:rPr>
            </w:pPr>
            <w:r w:rsidDel="00000000" w:rsidR="00000000" w:rsidRPr="00000000">
              <w:rPr>
                <w:rtl w:val="0"/>
              </w:rPr>
            </w:r>
          </w:p>
        </w:tc>
        <w:tc>
          <w:tcPr>
            <w:shd w:fill="ffffff" w:val="clear"/>
            <w:vAlign w:val="center"/>
          </w:tcPr>
          <w:p w:rsidR="00000000" w:rsidDel="00000000" w:rsidP="00000000" w:rsidRDefault="00000000" w:rsidRPr="00000000" w14:paraId="0000008A">
            <w:pPr>
              <w:spacing w:after="40" w:before="40" w:line="276" w:lineRule="auto"/>
              <w:ind w:right="-215"/>
              <w:rPr>
                <w:b w:val="1"/>
                <w:bCs w:val="1"/>
                <w:i w:val="1"/>
                <w:iCs w:val="1"/>
              </w:rPr>
            </w:pPr>
            <w:r w:rsidDel="00000000" w:rsidR="00000000" w:rsidRPr="00000000">
              <w:rPr>
                <w:rtl w:val="0"/>
              </w:rPr>
            </w:r>
          </w:p>
        </w:tc>
      </w:tr>
      <w:tr>
        <w:trPr>
          <w:cantSplit w:val="0"/>
          <w:trHeight w:val="525" w:hRule="atLeast"/>
          <w:tblHeader w:val="0"/>
        </w:trPr>
        <w:tc>
          <w:tcPr>
            <w:shd w:fill="ffffff" w:val="clear"/>
            <w:vAlign w:val="center"/>
          </w:tcPr>
          <w:p w:rsidR="00000000" w:rsidDel="00000000" w:rsidP="00000000" w:rsidRDefault="00000000" w:rsidRPr="00000000" w14:paraId="0000008B">
            <w:pPr>
              <w:spacing w:after="40" w:before="40" w:line="276" w:lineRule="auto"/>
              <w:jc w:val="center"/>
              <w:rPr>
                <w:b w:val="1"/>
                <w:bCs w:val="1"/>
              </w:rPr>
            </w:pPr>
            <w:r w:rsidDel="00000000" w:rsidR="00000000" w:rsidRPr="00000000">
              <w:rPr>
                <w:b w:val="1"/>
                <w:bCs w:val="1"/>
                <w:rtl w:val="0"/>
              </w:rPr>
              <w:t xml:space="preserve">2</w:t>
            </w:r>
          </w:p>
        </w:tc>
        <w:tc>
          <w:tcPr>
            <w:shd w:fill="ffffff" w:val="clear"/>
            <w:vAlign w:val="center"/>
          </w:tcPr>
          <w:p w:rsidR="00000000" w:rsidDel="00000000" w:rsidP="00000000" w:rsidRDefault="00000000" w:rsidRPr="00000000" w14:paraId="0000008C">
            <w:pPr>
              <w:spacing w:after="40" w:before="40" w:line="276" w:lineRule="auto"/>
              <w:rPr>
                <w:b w:val="1"/>
                <w:bCs w:val="1"/>
              </w:rPr>
            </w:pPr>
            <w:r w:rsidDel="00000000" w:rsidR="00000000" w:rsidRPr="00000000">
              <w:rPr>
                <w:rtl w:val="0"/>
              </w:rPr>
            </w:r>
          </w:p>
        </w:tc>
        <w:tc>
          <w:tcPr>
            <w:shd w:fill="ffffff" w:val="clear"/>
            <w:vAlign w:val="center"/>
          </w:tcPr>
          <w:p w:rsidR="00000000" w:rsidDel="00000000" w:rsidP="00000000" w:rsidRDefault="00000000" w:rsidRPr="00000000" w14:paraId="0000008D">
            <w:pPr>
              <w:spacing w:after="40" w:before="40" w:line="276" w:lineRule="auto"/>
              <w:rPr>
                <w:b w:val="1"/>
                <w:bCs w:val="1"/>
              </w:rPr>
            </w:pPr>
            <w:r w:rsidDel="00000000" w:rsidR="00000000" w:rsidRPr="00000000">
              <w:rPr>
                <w:rtl w:val="0"/>
              </w:rPr>
            </w:r>
          </w:p>
        </w:tc>
        <w:tc>
          <w:tcPr>
            <w:shd w:fill="ffffff" w:val="clear"/>
            <w:vAlign w:val="center"/>
          </w:tcPr>
          <w:p w:rsidR="00000000" w:rsidDel="00000000" w:rsidP="00000000" w:rsidRDefault="00000000" w:rsidRPr="00000000" w14:paraId="0000008E">
            <w:pPr>
              <w:spacing w:after="40" w:before="40" w:line="276" w:lineRule="auto"/>
              <w:rPr>
                <w:b w:val="1"/>
                <w:bCs w:val="1"/>
              </w:rPr>
            </w:pPr>
            <w:r w:rsidDel="00000000" w:rsidR="00000000" w:rsidRPr="00000000">
              <w:rPr>
                <w:rtl w:val="0"/>
              </w:rPr>
            </w:r>
          </w:p>
        </w:tc>
        <w:tc>
          <w:tcPr>
            <w:shd w:fill="ffffff" w:val="clear"/>
            <w:vAlign w:val="center"/>
          </w:tcPr>
          <w:p w:rsidR="00000000" w:rsidDel="00000000" w:rsidP="00000000" w:rsidRDefault="00000000" w:rsidRPr="00000000" w14:paraId="0000008F">
            <w:pPr>
              <w:spacing w:after="40" w:before="40" w:line="276" w:lineRule="auto"/>
              <w:rPr>
                <w:b w:val="1"/>
                <w:bCs w:val="1"/>
              </w:rPr>
            </w:pPr>
            <w:r w:rsidDel="00000000" w:rsidR="00000000" w:rsidRPr="00000000">
              <w:rPr>
                <w:rtl w:val="0"/>
              </w:rPr>
            </w:r>
          </w:p>
        </w:tc>
      </w:tr>
      <w:tr>
        <w:trPr>
          <w:cantSplit w:val="0"/>
          <w:trHeight w:val="570" w:hRule="atLeast"/>
          <w:tblHeader w:val="0"/>
        </w:trPr>
        <w:tc>
          <w:tcPr>
            <w:shd w:fill="ffffff" w:val="clear"/>
            <w:vAlign w:val="center"/>
          </w:tcPr>
          <w:p w:rsidR="00000000" w:rsidDel="00000000" w:rsidP="00000000" w:rsidRDefault="00000000" w:rsidRPr="00000000" w14:paraId="00000090">
            <w:pPr>
              <w:spacing w:after="40" w:before="40" w:line="276" w:lineRule="auto"/>
              <w:jc w:val="center"/>
              <w:rPr>
                <w:b w:val="1"/>
                <w:bCs w:val="1"/>
              </w:rPr>
            </w:pPr>
            <w:r w:rsidDel="00000000" w:rsidR="00000000" w:rsidRPr="00000000">
              <w:rPr>
                <w:b w:val="1"/>
                <w:bCs w:val="1"/>
                <w:rtl w:val="0"/>
              </w:rPr>
              <w:t xml:space="preserve">3</w:t>
            </w:r>
          </w:p>
        </w:tc>
        <w:tc>
          <w:tcPr>
            <w:shd w:fill="ffffff" w:val="clear"/>
            <w:vAlign w:val="center"/>
          </w:tcPr>
          <w:p w:rsidR="00000000" w:rsidDel="00000000" w:rsidP="00000000" w:rsidRDefault="00000000" w:rsidRPr="00000000" w14:paraId="00000091">
            <w:pPr>
              <w:spacing w:after="40" w:before="40" w:line="276" w:lineRule="auto"/>
              <w:rPr>
                <w:b w:val="1"/>
                <w:bCs w:val="1"/>
              </w:rPr>
            </w:pPr>
            <w:r w:rsidDel="00000000" w:rsidR="00000000" w:rsidRPr="00000000">
              <w:rPr>
                <w:rtl w:val="0"/>
              </w:rPr>
            </w:r>
          </w:p>
        </w:tc>
        <w:tc>
          <w:tcPr>
            <w:shd w:fill="ffffff" w:val="clear"/>
            <w:vAlign w:val="center"/>
          </w:tcPr>
          <w:p w:rsidR="00000000" w:rsidDel="00000000" w:rsidP="00000000" w:rsidRDefault="00000000" w:rsidRPr="00000000" w14:paraId="00000092">
            <w:pPr>
              <w:spacing w:after="40" w:before="40" w:line="276" w:lineRule="auto"/>
              <w:rPr>
                <w:b w:val="1"/>
                <w:bCs w:val="1"/>
              </w:rPr>
            </w:pPr>
            <w:r w:rsidDel="00000000" w:rsidR="00000000" w:rsidRPr="00000000">
              <w:rPr>
                <w:rtl w:val="0"/>
              </w:rPr>
            </w:r>
          </w:p>
        </w:tc>
        <w:tc>
          <w:tcPr>
            <w:shd w:fill="ffffff" w:val="clear"/>
            <w:vAlign w:val="center"/>
          </w:tcPr>
          <w:p w:rsidR="00000000" w:rsidDel="00000000" w:rsidP="00000000" w:rsidRDefault="00000000" w:rsidRPr="00000000" w14:paraId="00000093">
            <w:pPr>
              <w:spacing w:after="40" w:before="40" w:line="276" w:lineRule="auto"/>
              <w:rPr>
                <w:b w:val="1"/>
                <w:bCs w:val="1"/>
              </w:rPr>
            </w:pPr>
            <w:r w:rsidDel="00000000" w:rsidR="00000000" w:rsidRPr="00000000">
              <w:rPr>
                <w:rtl w:val="0"/>
              </w:rPr>
            </w:r>
          </w:p>
        </w:tc>
        <w:tc>
          <w:tcPr>
            <w:shd w:fill="ffffff" w:val="clear"/>
            <w:vAlign w:val="center"/>
          </w:tcPr>
          <w:p w:rsidR="00000000" w:rsidDel="00000000" w:rsidP="00000000" w:rsidRDefault="00000000" w:rsidRPr="00000000" w14:paraId="00000094">
            <w:pPr>
              <w:spacing w:after="40" w:before="40" w:line="276" w:lineRule="auto"/>
              <w:rPr>
                <w:b w:val="1"/>
                <w:bCs w:val="1"/>
              </w:rPr>
            </w:pPr>
            <w:r w:rsidDel="00000000" w:rsidR="00000000" w:rsidRPr="00000000">
              <w:rPr>
                <w:rtl w:val="0"/>
              </w:rPr>
            </w:r>
          </w:p>
        </w:tc>
      </w:tr>
      <w:tr>
        <w:trPr>
          <w:cantSplit w:val="0"/>
          <w:trHeight w:val="570" w:hRule="atLeast"/>
          <w:tblHeader w:val="0"/>
        </w:trPr>
        <w:tc>
          <w:tcPr>
            <w:shd w:fill="ffffff" w:val="clear"/>
            <w:vAlign w:val="center"/>
          </w:tcPr>
          <w:p w:rsidR="00000000" w:rsidDel="00000000" w:rsidP="00000000" w:rsidRDefault="00000000" w:rsidRPr="00000000" w14:paraId="00000095">
            <w:pPr>
              <w:spacing w:after="40" w:before="40" w:line="276" w:lineRule="auto"/>
              <w:jc w:val="center"/>
              <w:rPr>
                <w:b w:val="1"/>
                <w:bCs w:val="1"/>
              </w:rPr>
            </w:pPr>
            <w:r w:rsidDel="00000000" w:rsidR="00000000" w:rsidRPr="00000000">
              <w:rPr>
                <w:b w:val="1"/>
                <w:bCs w:val="1"/>
                <w:rtl w:val="0"/>
              </w:rPr>
              <w:t xml:space="preserve">4</w:t>
            </w:r>
          </w:p>
        </w:tc>
        <w:tc>
          <w:tcPr>
            <w:shd w:fill="ffffff" w:val="clear"/>
            <w:vAlign w:val="center"/>
          </w:tcPr>
          <w:p w:rsidR="00000000" w:rsidDel="00000000" w:rsidP="00000000" w:rsidRDefault="00000000" w:rsidRPr="00000000" w14:paraId="00000096">
            <w:pPr>
              <w:spacing w:after="40" w:before="40" w:line="276" w:lineRule="auto"/>
              <w:rPr>
                <w:b w:val="1"/>
                <w:bCs w:val="1"/>
              </w:rPr>
            </w:pPr>
            <w:r w:rsidDel="00000000" w:rsidR="00000000" w:rsidRPr="00000000">
              <w:rPr>
                <w:rtl w:val="0"/>
              </w:rPr>
            </w:r>
          </w:p>
        </w:tc>
        <w:tc>
          <w:tcPr>
            <w:shd w:fill="ffffff" w:val="clear"/>
            <w:vAlign w:val="center"/>
          </w:tcPr>
          <w:p w:rsidR="00000000" w:rsidDel="00000000" w:rsidP="00000000" w:rsidRDefault="00000000" w:rsidRPr="00000000" w14:paraId="00000097">
            <w:pPr>
              <w:spacing w:after="40" w:before="40" w:line="276" w:lineRule="auto"/>
              <w:rPr>
                <w:b w:val="1"/>
                <w:bCs w:val="1"/>
              </w:rPr>
            </w:pPr>
            <w:r w:rsidDel="00000000" w:rsidR="00000000" w:rsidRPr="00000000">
              <w:rPr>
                <w:rtl w:val="0"/>
              </w:rPr>
            </w:r>
          </w:p>
        </w:tc>
        <w:tc>
          <w:tcPr>
            <w:shd w:fill="ffffff" w:val="clear"/>
            <w:vAlign w:val="center"/>
          </w:tcPr>
          <w:p w:rsidR="00000000" w:rsidDel="00000000" w:rsidP="00000000" w:rsidRDefault="00000000" w:rsidRPr="00000000" w14:paraId="00000098">
            <w:pPr>
              <w:spacing w:after="40" w:before="40" w:line="276" w:lineRule="auto"/>
              <w:rPr>
                <w:b w:val="1"/>
                <w:bCs w:val="1"/>
              </w:rPr>
            </w:pPr>
            <w:r w:rsidDel="00000000" w:rsidR="00000000" w:rsidRPr="00000000">
              <w:rPr>
                <w:rtl w:val="0"/>
              </w:rPr>
            </w:r>
          </w:p>
        </w:tc>
        <w:tc>
          <w:tcPr>
            <w:shd w:fill="ffffff" w:val="clear"/>
            <w:vAlign w:val="center"/>
          </w:tcPr>
          <w:p w:rsidR="00000000" w:rsidDel="00000000" w:rsidP="00000000" w:rsidRDefault="00000000" w:rsidRPr="00000000" w14:paraId="00000099">
            <w:pPr>
              <w:spacing w:after="40" w:before="40" w:line="276" w:lineRule="auto"/>
              <w:rPr>
                <w:b w:val="1"/>
                <w:bCs w:val="1"/>
              </w:rPr>
            </w:pPr>
            <w:r w:rsidDel="00000000" w:rsidR="00000000" w:rsidRPr="00000000">
              <w:rPr>
                <w:rtl w:val="0"/>
              </w:rPr>
            </w:r>
          </w:p>
        </w:tc>
      </w:tr>
      <w:tr>
        <w:trPr>
          <w:cantSplit w:val="0"/>
          <w:trHeight w:val="570" w:hRule="atLeast"/>
          <w:tblHeader w:val="0"/>
        </w:trPr>
        <w:tc>
          <w:tcPr>
            <w:shd w:fill="ffffff" w:val="clear"/>
            <w:vAlign w:val="center"/>
          </w:tcPr>
          <w:p w:rsidR="00000000" w:rsidDel="00000000" w:rsidP="00000000" w:rsidRDefault="00000000" w:rsidRPr="00000000" w14:paraId="0000009A">
            <w:pPr>
              <w:spacing w:after="40" w:before="40" w:line="276" w:lineRule="auto"/>
              <w:jc w:val="center"/>
              <w:rPr>
                <w:b w:val="1"/>
                <w:bCs w:val="1"/>
              </w:rPr>
            </w:pPr>
            <w:r w:rsidDel="00000000" w:rsidR="00000000" w:rsidRPr="00000000">
              <w:rPr>
                <w:b w:val="1"/>
                <w:bCs w:val="1"/>
                <w:rtl w:val="0"/>
              </w:rPr>
              <w:t xml:space="preserve">5</w:t>
            </w:r>
          </w:p>
        </w:tc>
        <w:tc>
          <w:tcPr>
            <w:shd w:fill="ffffff" w:val="clear"/>
            <w:vAlign w:val="center"/>
          </w:tcPr>
          <w:p w:rsidR="00000000" w:rsidDel="00000000" w:rsidP="00000000" w:rsidRDefault="00000000" w:rsidRPr="00000000" w14:paraId="0000009B">
            <w:pPr>
              <w:spacing w:after="40" w:before="40" w:line="276" w:lineRule="auto"/>
              <w:rPr>
                <w:b w:val="1"/>
                <w:bCs w:val="1"/>
              </w:rPr>
            </w:pPr>
            <w:r w:rsidDel="00000000" w:rsidR="00000000" w:rsidRPr="00000000">
              <w:rPr>
                <w:rtl w:val="0"/>
              </w:rPr>
            </w:r>
          </w:p>
        </w:tc>
        <w:tc>
          <w:tcPr>
            <w:shd w:fill="ffffff" w:val="clear"/>
            <w:vAlign w:val="center"/>
          </w:tcPr>
          <w:p w:rsidR="00000000" w:rsidDel="00000000" w:rsidP="00000000" w:rsidRDefault="00000000" w:rsidRPr="00000000" w14:paraId="0000009C">
            <w:pPr>
              <w:spacing w:after="40" w:before="40" w:line="276" w:lineRule="auto"/>
              <w:rPr>
                <w:b w:val="1"/>
                <w:bCs w:val="1"/>
              </w:rPr>
            </w:pPr>
            <w:r w:rsidDel="00000000" w:rsidR="00000000" w:rsidRPr="00000000">
              <w:rPr>
                <w:rtl w:val="0"/>
              </w:rPr>
            </w:r>
          </w:p>
        </w:tc>
        <w:tc>
          <w:tcPr>
            <w:shd w:fill="ffffff" w:val="clear"/>
            <w:vAlign w:val="center"/>
          </w:tcPr>
          <w:p w:rsidR="00000000" w:rsidDel="00000000" w:rsidP="00000000" w:rsidRDefault="00000000" w:rsidRPr="00000000" w14:paraId="0000009D">
            <w:pPr>
              <w:spacing w:after="40" w:before="40" w:line="276" w:lineRule="auto"/>
              <w:rPr>
                <w:b w:val="1"/>
                <w:bCs w:val="1"/>
              </w:rPr>
            </w:pPr>
            <w:r w:rsidDel="00000000" w:rsidR="00000000" w:rsidRPr="00000000">
              <w:rPr>
                <w:rtl w:val="0"/>
              </w:rPr>
            </w:r>
          </w:p>
        </w:tc>
        <w:tc>
          <w:tcPr>
            <w:shd w:fill="ffffff" w:val="clear"/>
            <w:vAlign w:val="center"/>
          </w:tcPr>
          <w:p w:rsidR="00000000" w:rsidDel="00000000" w:rsidP="00000000" w:rsidRDefault="00000000" w:rsidRPr="00000000" w14:paraId="0000009E">
            <w:pPr>
              <w:spacing w:after="40" w:before="40" w:line="276" w:lineRule="auto"/>
              <w:rPr>
                <w:b w:val="1"/>
                <w:bCs w:val="1"/>
              </w:rPr>
            </w:pPr>
            <w:r w:rsidDel="00000000" w:rsidR="00000000" w:rsidRPr="00000000">
              <w:rPr>
                <w:rtl w:val="0"/>
              </w:rPr>
            </w:r>
          </w:p>
        </w:tc>
      </w:tr>
    </w:tbl>
    <w:p w:rsidR="00000000" w:rsidDel="00000000" w:rsidP="00000000" w:rsidRDefault="00000000" w:rsidRPr="00000000" w14:paraId="0000009F">
      <w:pPr>
        <w:spacing w:after="40" w:before="40" w:line="276" w:lineRule="auto"/>
        <w:jc w:val="both"/>
        <w:rPr/>
      </w:pPr>
      <w:r w:rsidDel="00000000" w:rsidR="00000000" w:rsidRPr="00000000">
        <w:rPr>
          <w:rtl w:val="0"/>
        </w:rPr>
      </w:r>
    </w:p>
    <w:p w:rsidR="00000000" w:rsidDel="00000000" w:rsidP="00000000" w:rsidRDefault="00000000" w:rsidRPr="00000000" w14:paraId="000000A0">
      <w:pPr>
        <w:spacing w:after="40" w:before="40" w:line="276" w:lineRule="auto"/>
        <w:ind w:left="0" w:firstLine="0"/>
        <w:jc w:val="left"/>
        <w:rPr>
          <w:b w:val="1"/>
          <w:bCs w:val="1"/>
        </w:rPr>
      </w:pPr>
      <w:r w:rsidDel="00000000" w:rsidR="00000000" w:rsidRPr="00000000">
        <w:rPr>
          <w:b w:val="1"/>
          <w:bCs w:val="1"/>
          <w:rtl w:val="0"/>
        </w:rPr>
        <w:t xml:space="preserve">3. Kế hoạch theo dõi - đánh giá</w:t>
      </w:r>
    </w:p>
    <w:p w:rsidR="00000000" w:rsidDel="00000000" w:rsidP="00000000" w:rsidRDefault="00000000" w:rsidRPr="00000000" w14:paraId="000000A1">
      <w:pPr>
        <w:spacing w:after="40" w:before="40" w:line="276" w:lineRule="auto"/>
        <w:ind w:right="-148"/>
        <w:jc w:val="both"/>
        <w:rPr>
          <w:i w:val="1"/>
          <w:iCs w:val="1"/>
          <w:sz w:val="20"/>
          <w:szCs w:val="20"/>
          <w:u w:val="single"/>
        </w:rPr>
      </w:pPr>
      <w:r w:rsidDel="00000000" w:rsidR="00000000" w:rsidRPr="00000000">
        <w:rPr>
          <w:i w:val="1"/>
          <w:iCs w:val="1"/>
          <w:sz w:val="20"/>
          <w:szCs w:val="20"/>
          <w:u w:val="single"/>
          <w:rtl w:val="0"/>
        </w:rPr>
        <w:t xml:space="preserve">Ví dụ: </w:t>
      </w:r>
    </w:p>
    <w:p w:rsidR="00000000" w:rsidDel="00000000" w:rsidP="00000000" w:rsidRDefault="00000000" w:rsidRPr="00000000" w14:paraId="000000A2">
      <w:pPr>
        <w:numPr>
          <w:ilvl w:val="0"/>
          <w:numId w:val="5"/>
        </w:numPr>
        <w:spacing w:after="40" w:before="40" w:line="276" w:lineRule="auto"/>
        <w:ind w:left="720" w:hanging="360"/>
        <w:jc w:val="both"/>
        <w:rPr>
          <w:i w:val="1"/>
          <w:iCs w:val="1"/>
          <w:sz w:val="20"/>
          <w:szCs w:val="20"/>
        </w:rPr>
      </w:pPr>
      <w:r w:rsidDel="00000000" w:rsidR="00000000" w:rsidRPr="00000000">
        <w:rPr>
          <w:i w:val="1"/>
          <w:iCs w:val="1"/>
          <w:sz w:val="20"/>
          <w:szCs w:val="20"/>
          <w:rtl w:val="0"/>
        </w:rPr>
        <w:t xml:space="preserve">Ghi chép số lượng người tham gia</w:t>
      </w:r>
    </w:p>
    <w:p w:rsidR="00000000" w:rsidDel="00000000" w:rsidP="00000000" w:rsidRDefault="00000000" w:rsidRPr="00000000" w14:paraId="000000A3">
      <w:pPr>
        <w:numPr>
          <w:ilvl w:val="0"/>
          <w:numId w:val="5"/>
        </w:numPr>
        <w:spacing w:after="40" w:before="40" w:line="276" w:lineRule="auto"/>
        <w:ind w:left="720" w:hanging="360"/>
        <w:jc w:val="both"/>
        <w:rPr>
          <w:i w:val="1"/>
          <w:iCs w:val="1"/>
          <w:sz w:val="20"/>
          <w:szCs w:val="20"/>
        </w:rPr>
      </w:pPr>
      <w:r w:rsidDel="00000000" w:rsidR="00000000" w:rsidRPr="00000000">
        <w:rPr>
          <w:i w:val="1"/>
          <w:iCs w:val="1"/>
          <w:sz w:val="20"/>
          <w:szCs w:val="20"/>
          <w:rtl w:val="0"/>
        </w:rPr>
        <w:t xml:space="preserve">Nhật ký cá nhân theo dõi giảm rác nhựa và đồ sử dụng một lần hàng ngày</w:t>
      </w:r>
    </w:p>
    <w:p w:rsidR="00000000" w:rsidDel="00000000" w:rsidP="00000000" w:rsidRDefault="00000000" w:rsidRPr="00000000" w14:paraId="000000A4">
      <w:pPr>
        <w:numPr>
          <w:ilvl w:val="0"/>
          <w:numId w:val="5"/>
        </w:numPr>
        <w:spacing w:after="40" w:before="40" w:line="276" w:lineRule="auto"/>
        <w:ind w:left="720" w:hanging="360"/>
        <w:jc w:val="both"/>
        <w:rPr>
          <w:i w:val="1"/>
          <w:iCs w:val="1"/>
          <w:sz w:val="20"/>
          <w:szCs w:val="20"/>
        </w:rPr>
      </w:pPr>
      <w:r w:rsidDel="00000000" w:rsidR="00000000" w:rsidRPr="00000000">
        <w:rPr>
          <w:i w:val="1"/>
          <w:iCs w:val="1"/>
          <w:sz w:val="20"/>
          <w:szCs w:val="20"/>
          <w:rtl w:val="0"/>
        </w:rPr>
        <w:t xml:space="preserve">Câu chuyện chia sẻ của ít nhất 20% thành viên</w:t>
      </w:r>
      <w:r w:rsidDel="00000000" w:rsidR="00000000" w:rsidRPr="00000000">
        <w:rPr>
          <w:rtl w:val="0"/>
        </w:rPr>
      </w:r>
    </w:p>
    <w:p w:rsidR="00000000" w:rsidDel="00000000" w:rsidP="00000000" w:rsidRDefault="00000000" w:rsidRPr="00000000" w14:paraId="000000A5">
      <w:pPr>
        <w:spacing w:after="40" w:before="40" w:line="276" w:lineRule="auto"/>
        <w:rPr>
          <w:sz w:val="24"/>
          <w:szCs w:val="24"/>
        </w:rPr>
      </w:pPr>
      <w:r w:rsidDel="00000000" w:rsidR="00000000" w:rsidRPr="00000000">
        <w:rPr>
          <w:sz w:val="24"/>
          <w:szCs w:val="24"/>
          <w:rtl w:val="0"/>
        </w:rPr>
        <w:br w:type="textWrapping"/>
      </w:r>
    </w:p>
    <w:p w:rsidR="00000000" w:rsidDel="00000000" w:rsidP="00000000" w:rsidRDefault="00000000" w:rsidRPr="00000000" w14:paraId="000000A6">
      <w:pPr>
        <w:pStyle w:val="Heading1"/>
        <w:keepNext w:val="0"/>
        <w:keepLines w:val="0"/>
        <w:spacing w:after="40" w:before="40" w:line="276" w:lineRule="auto"/>
        <w:ind w:left="0" w:firstLine="0"/>
        <w:jc w:val="left"/>
        <w:rPr/>
      </w:pPr>
      <w:bookmarkStart w:colFirst="0" w:colLast="0" w:name="_30u0ijxa4vi3" w:id="11"/>
      <w:bookmarkEnd w:id="11"/>
      <w:r w:rsidDel="00000000" w:rsidR="00000000" w:rsidRPr="00000000">
        <w:rPr>
          <w:rtl w:val="0"/>
        </w:rPr>
        <w:t xml:space="preserve">2. Các câu chuyện hay về sáng kiến </w:t>
      </w:r>
      <w:r w:rsidDel="00000000" w:rsidR="00000000" w:rsidRPr="00000000">
        <w:rPr>
          <w:rtl w:val="0"/>
        </w:rPr>
        <w:t xml:space="preserve">của thanh thiếu niên</w:t>
      </w:r>
    </w:p>
    <w:p w:rsidR="00000000" w:rsidDel="00000000" w:rsidP="00000000" w:rsidRDefault="00000000" w:rsidRPr="00000000" w14:paraId="000000A7">
      <w:pPr>
        <w:pStyle w:val="Heading2"/>
        <w:keepNext w:val="0"/>
        <w:keepLines w:val="0"/>
        <w:spacing w:after="40" w:before="40" w:line="276" w:lineRule="auto"/>
        <w:rPr>
          <w:sz w:val="26"/>
          <w:szCs w:val="26"/>
        </w:rPr>
      </w:pPr>
      <w:bookmarkStart w:colFirst="0" w:colLast="0" w:name="_rdbdjxhzugqv" w:id="12"/>
      <w:bookmarkEnd w:id="12"/>
      <w:r w:rsidDel="00000000" w:rsidR="00000000" w:rsidRPr="00000000">
        <w:rPr>
          <w:rtl w:val="0"/>
        </w:rPr>
        <w:t xml:space="preserve">2.1 Chủ đề Môi trường</w:t>
      </w:r>
      <w:r w:rsidDel="00000000" w:rsidR="00000000" w:rsidRPr="00000000">
        <w:rPr>
          <w:rtl w:val="0"/>
        </w:rPr>
      </w:r>
    </w:p>
    <w:p w:rsidR="00000000" w:rsidDel="00000000" w:rsidP="00000000" w:rsidRDefault="00000000" w:rsidRPr="00000000" w14:paraId="000000A8">
      <w:pPr>
        <w:pStyle w:val="Heading3"/>
        <w:keepNext w:val="0"/>
        <w:keepLines w:val="0"/>
        <w:spacing w:after="40" w:before="40" w:line="276" w:lineRule="auto"/>
        <w:rPr/>
      </w:pPr>
      <w:bookmarkStart w:colFirst="0" w:colLast="0" w:name="_13rr52qjbidk" w:id="13"/>
      <w:bookmarkEnd w:id="13"/>
      <w:r w:rsidDel="00000000" w:rsidR="00000000" w:rsidRPr="00000000">
        <w:rPr>
          <w:rtl w:val="0"/>
        </w:rPr>
        <w:t xml:space="preserve">2.1.1 Từ sáng kiến địa phương đến sân chơi quốc tế: Dự án “1000 túi giấy” giành Giải thưởng Dự án Bền vững</w:t>
      </w:r>
    </w:p>
    <w:p w:rsidR="00000000" w:rsidDel="00000000" w:rsidP="00000000" w:rsidRDefault="00000000" w:rsidRPr="00000000" w14:paraId="000000A9">
      <w:pPr>
        <w:spacing w:after="40" w:before="40" w:line="276" w:lineRule="auto"/>
        <w:jc w:val="both"/>
        <w:rPr>
          <w:sz w:val="24"/>
          <w:szCs w:val="24"/>
        </w:rPr>
      </w:pPr>
      <w:r w:rsidDel="00000000" w:rsidR="00000000" w:rsidRPr="00000000">
        <w:rPr>
          <w:sz w:val="24"/>
          <w:szCs w:val="24"/>
          <w:rtl w:val="0"/>
        </w:rPr>
        <w:t xml:space="preserve">Dự án “1000 túi giấy” do học sinh CLB Green Live (THCS Chu Văn An, phường Hội An Tây) và CLB Xanh (THCS Nguyễn Duy Hiệu, phường Hội An) khởi xướng và triển khai đã xuất sắc giành Giải thưởng Dự án Bền vững (Sustainable Project Award) tại Liên hoan Thanh thiếu niên Quốc tế về Biến đổi Khí hậu lần thứ III năm 2025.</w:t>
      </w:r>
    </w:p>
    <w:p w:rsidR="00000000" w:rsidDel="00000000" w:rsidP="00000000" w:rsidRDefault="00000000" w:rsidRPr="00000000" w14:paraId="000000AA">
      <w:pPr>
        <w:spacing w:after="40" w:before="40" w:line="276" w:lineRule="auto"/>
        <w:jc w:val="both"/>
        <w:rPr>
          <w:sz w:val="24"/>
          <w:szCs w:val="24"/>
        </w:rPr>
      </w:pPr>
      <w:r w:rsidDel="00000000" w:rsidR="00000000" w:rsidRPr="00000000">
        <w:rPr>
          <w:sz w:val="24"/>
          <w:szCs w:val="24"/>
          <w:rtl w:val="0"/>
        </w:rPr>
        <w:t xml:space="preserve">Xuất phát từ những quan sát thực tiễn tại thành phố Hội An (cũ), học sinh nhận thấy túi nylon vẫn được sử dụng phổ biến tại các cửa hàng lưu niệm và cơ sở thủ công tại làng gốm Thanh Hà. Từ đó, các em đề xuất tái chế giấy cũ thành túi giấy thay thế túi nhựa dùng một lần. Dự án được triển khai theo phương pháp học tập theo dự án, dựa trên kiến thức từ bộ công cụ Climate Box. Các hoạt động bao gồm khảo sát, thu gom giấy, sản xuất túi giấy, đồng hành cùng các cửa hàng địa phương và truyền thông thay đổi hành vi. Quá trình này giúp học sinh hiểu rõ hơn về vấn đề rác thải nhựa, đồng thời phát triển kỹ năng làm việc nhóm, truyền thông và quản lý dự án.</w:t>
      </w:r>
    </w:p>
    <w:p w:rsidR="00000000" w:rsidDel="00000000" w:rsidP="00000000" w:rsidRDefault="00000000" w:rsidRPr="00000000" w14:paraId="000000AB">
      <w:pPr>
        <w:spacing w:after="40" w:before="40" w:line="276" w:lineRule="auto"/>
        <w:jc w:val="both"/>
        <w:rPr>
          <w:sz w:val="24"/>
          <w:szCs w:val="24"/>
        </w:rPr>
      </w:pPr>
      <w:r w:rsidDel="00000000" w:rsidR="00000000" w:rsidRPr="00000000">
        <w:rPr>
          <w:sz w:val="24"/>
          <w:szCs w:val="24"/>
          <w:rtl w:val="0"/>
        </w:rPr>
        <w:t xml:space="preserve">Sau khi được lựa chọn vào Top 3 dự án xuất sắc của Việt Nam tại cuộc thi “Học sinh xây dựng dự án khí hậu cùng Climate Box”, “1000 túi giấy” đã đại diện Việt Nam tham gia Liên hoan Thanh thiếu niên Quốc tế về Biến đổi Khí hậu lần thứ III,  nơi quy tụ các dự án khí hậu của học sinh đến từ 11 quốc gia. Tại đây, dự án được đánh giá cao nhờ tính bền vững, khả năng nhân rộng và tác động thực tiễn tại cộng đồng địa phương, và vinh dự nhận Giải thưởng Dự án Bền vững (Sustainable Project Award).</w:t>
      </w:r>
    </w:p>
    <w:p w:rsidR="00000000" w:rsidDel="00000000" w:rsidP="00000000" w:rsidRDefault="00000000" w:rsidRPr="00000000" w14:paraId="000000AC">
      <w:pPr>
        <w:spacing w:after="40" w:before="40" w:line="276" w:lineRule="auto"/>
        <w:jc w:val="both"/>
        <w:rPr>
          <w:sz w:val="24"/>
          <w:szCs w:val="24"/>
        </w:rPr>
      </w:pPr>
      <w:r w:rsidDel="00000000" w:rsidR="00000000" w:rsidRPr="00000000">
        <w:rPr>
          <w:sz w:val="24"/>
          <w:szCs w:val="24"/>
          <w:rtl w:val="0"/>
        </w:rPr>
        <w:t xml:space="preserve">Chia sẻ về hành trình tham gia dự án, em Trần Gia Hân cho biết các em phải đối mặt với nhiều khó khăn, từ hạn chế về nguồn lực đến việc thuyết phục cộng đồng thay đổi thói quen sử dụng túi nhựa. Quá trình làm việc nhóm và tiếp cận cộng đồng giúp các em học được sự kiên trì, lắng nghe và hợp tác. Việc giới thiệu dự án trước bạn bè quốc tế vừa là áp lực, vừa mang lại cơ hội học hỏi và kết nối. Khoảnh khắc dự án được vinh danh khiến các em cảm thấy tự hào và tin rằng những hành động nhỏ, bắt đầu từ địa phương, hoàn toàn có thể tạo ra thay đổi tích cực.</w:t>
      </w:r>
    </w:p>
    <w:p w:rsidR="00000000" w:rsidDel="00000000" w:rsidP="00000000" w:rsidRDefault="00000000" w:rsidRPr="00000000" w14:paraId="000000AD">
      <w:pPr>
        <w:spacing w:after="40" w:before="40" w:line="276" w:lineRule="auto"/>
        <w:jc w:val="both"/>
        <w:rPr>
          <w:sz w:val="24"/>
          <w:szCs w:val="24"/>
        </w:rPr>
      </w:pPr>
      <w:r w:rsidDel="00000000" w:rsidR="00000000" w:rsidRPr="00000000">
        <w:rPr>
          <w:sz w:val="24"/>
          <w:szCs w:val="24"/>
          <w:rtl w:val="0"/>
        </w:rPr>
        <w:t xml:space="preserve">Dự án “1000 túi giấy” cho thấy khi học sinh được trao quyền, đồng hành và tin tưởng, các em hoàn toàn có thể trở thành những tác nhân tích cực trong hành động vì khí hậu. Việc bắt đầu từ các vấn đề thực tiễn tại địa phương, triển khai theo mô hình thanh thiếu niên dẫn dắt và gắn với học tập theo dự án đã giúp học sinh phát triển kiến thức, thái độ và kỹ năng cần thiết để trở thành những “Công dân xanh”, đồng thời lan tỏa thông điệp tiêu dùng bền vững trong cộng đồng. Qua đó, dự án khẳng định tính bền vững, khả năng nhân rộng và tác động thực tiễn của mô hình, trở thành một ví dụ tiêu biểu trong giáo dục biến đổi khí hậu dành cho học sinh.</w:t>
        <w:br w:type="textWrapping"/>
        <w:br w:type="textWrapping"/>
      </w:r>
    </w:p>
    <w:tbl>
      <w:tblPr>
        <w:tblStyle w:val="Table3"/>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E">
            <w:pPr>
              <w:widowControl w:val="0"/>
              <w:spacing w:after="40" w:before="40" w:line="276" w:lineRule="auto"/>
              <w:rPr>
                <w:sz w:val="24"/>
                <w:szCs w:val="24"/>
              </w:rPr>
            </w:pPr>
            <w:r w:rsidDel="00000000" w:rsidR="00000000" w:rsidRPr="00000000">
              <w:rPr>
                <w:sz w:val="24"/>
                <w:szCs w:val="24"/>
              </w:rPr>
              <w:drawing>
                <wp:inline distB="114300" distT="114300" distL="114300" distR="114300">
                  <wp:extent cx="2838450" cy="1892300"/>
                  <wp:effectExtent b="0" l="0" r="0" t="0"/>
                  <wp:docPr id="12" name="image17.png"/>
                  <a:graphic>
                    <a:graphicData uri="http://schemas.openxmlformats.org/drawingml/2006/picture">
                      <pic:pic>
                        <pic:nvPicPr>
                          <pic:cNvPr id="0" name="image17.png"/>
                          <pic:cNvPicPr preferRelativeResize="0"/>
                        </pic:nvPicPr>
                        <pic:blipFill>
                          <a:blip r:embed="rId8"/>
                          <a:srcRect b="0" l="0" r="0" t="0"/>
                          <a:stretch>
                            <a:fillRect/>
                          </a:stretch>
                        </pic:blipFill>
                        <pic:spPr>
                          <a:xfrm>
                            <a:off x="0" y="0"/>
                            <a:ext cx="2838450" cy="18923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widowControl w:val="0"/>
              <w:spacing w:after="40" w:before="40" w:line="276" w:lineRule="auto"/>
              <w:rPr>
                <w:sz w:val="24"/>
                <w:szCs w:val="24"/>
              </w:rPr>
            </w:pPr>
            <w:r w:rsidDel="00000000" w:rsidR="00000000" w:rsidRPr="00000000">
              <w:rPr>
                <w:sz w:val="24"/>
                <w:szCs w:val="24"/>
              </w:rPr>
              <w:drawing>
                <wp:inline distB="114300" distT="114300" distL="114300" distR="114300">
                  <wp:extent cx="2838450" cy="1892300"/>
                  <wp:effectExtent b="0" l="0" r="0" t="0"/>
                  <wp:docPr id="8" name="image20.png"/>
                  <a:graphic>
                    <a:graphicData uri="http://schemas.openxmlformats.org/drawingml/2006/picture">
                      <pic:pic>
                        <pic:nvPicPr>
                          <pic:cNvPr id="0" name="image20.png"/>
                          <pic:cNvPicPr preferRelativeResize="0"/>
                        </pic:nvPicPr>
                        <pic:blipFill>
                          <a:blip r:embed="rId9"/>
                          <a:srcRect b="0" l="0" r="0" t="0"/>
                          <a:stretch>
                            <a:fillRect/>
                          </a:stretch>
                        </pic:blipFill>
                        <pic:spPr>
                          <a:xfrm>
                            <a:off x="0" y="0"/>
                            <a:ext cx="2838450" cy="1892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0">
            <w:pPr>
              <w:widowControl w:val="0"/>
              <w:spacing w:after="40" w:before="40" w:line="276" w:lineRule="auto"/>
              <w:rPr>
                <w:sz w:val="24"/>
                <w:szCs w:val="24"/>
              </w:rPr>
            </w:pPr>
            <w:r w:rsidDel="00000000" w:rsidR="00000000" w:rsidRPr="00000000">
              <w:rPr>
                <w:sz w:val="24"/>
                <w:szCs w:val="24"/>
              </w:rPr>
              <w:drawing>
                <wp:inline distB="114300" distT="114300" distL="114300" distR="114300">
                  <wp:extent cx="2838450" cy="2108200"/>
                  <wp:effectExtent b="0" l="0" r="0" t="0"/>
                  <wp:docPr id="11"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2838450" cy="2108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widowControl w:val="0"/>
              <w:spacing w:after="40" w:before="40" w:line="276" w:lineRule="auto"/>
              <w:rPr>
                <w:sz w:val="24"/>
                <w:szCs w:val="24"/>
              </w:rPr>
            </w:pPr>
            <w:r w:rsidDel="00000000" w:rsidR="00000000" w:rsidRPr="00000000">
              <w:rPr>
                <w:sz w:val="24"/>
                <w:szCs w:val="24"/>
              </w:rPr>
              <w:drawing>
                <wp:inline distB="114300" distT="114300" distL="114300" distR="114300">
                  <wp:extent cx="2814638" cy="2106191"/>
                  <wp:effectExtent b="0" l="0" r="0" t="0"/>
                  <wp:docPr id="21" name="image15.png"/>
                  <a:graphic>
                    <a:graphicData uri="http://schemas.openxmlformats.org/drawingml/2006/picture">
                      <pic:pic>
                        <pic:nvPicPr>
                          <pic:cNvPr id="0" name="image15.png"/>
                          <pic:cNvPicPr preferRelativeResize="0"/>
                        </pic:nvPicPr>
                        <pic:blipFill>
                          <a:blip r:embed="rId11"/>
                          <a:srcRect b="0" l="0" r="0" t="0"/>
                          <a:stretch>
                            <a:fillRect/>
                          </a:stretch>
                        </pic:blipFill>
                        <pic:spPr>
                          <a:xfrm>
                            <a:off x="0" y="0"/>
                            <a:ext cx="2814638" cy="2106191"/>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2">
      <w:pPr>
        <w:spacing w:after="40" w:before="40" w:line="276" w:lineRule="auto"/>
        <w:rPr/>
      </w:pPr>
      <w:r w:rsidDel="00000000" w:rsidR="00000000" w:rsidRPr="00000000">
        <w:rPr>
          <w:rtl w:val="0"/>
        </w:rPr>
      </w:r>
    </w:p>
    <w:p w:rsidR="00000000" w:rsidDel="00000000" w:rsidP="00000000" w:rsidRDefault="00000000" w:rsidRPr="00000000" w14:paraId="000000B3">
      <w:pPr>
        <w:spacing w:after="40" w:before="40" w:line="276" w:lineRule="auto"/>
        <w:rPr>
          <w:b w:val="1"/>
          <w:bCs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B4">
      <w:pPr>
        <w:pStyle w:val="Heading3"/>
        <w:shd w:fill="ffffff" w:val="clear"/>
        <w:spacing w:after="40" w:before="40" w:line="276" w:lineRule="auto"/>
        <w:rPr/>
      </w:pPr>
      <w:bookmarkStart w:colFirst="0" w:colLast="0" w:name="_1pp6lby5b1kx" w:id="14"/>
      <w:bookmarkEnd w:id="14"/>
      <w:r w:rsidDel="00000000" w:rsidR="00000000" w:rsidRPr="00000000">
        <w:rPr>
          <w:rtl w:val="0"/>
        </w:rPr>
        <w:t xml:space="preserve">2.1.2. Hành trình “7 ngày sống xanh” đầy sáng tạo của học sinh Hội An</w:t>
      </w:r>
    </w:p>
    <w:p w:rsidR="00000000" w:rsidDel="00000000" w:rsidP="00000000" w:rsidRDefault="00000000" w:rsidRPr="00000000" w14:paraId="000000B5">
      <w:pPr>
        <w:shd w:fill="ffffff" w:val="clear"/>
        <w:spacing w:after="40" w:before="40" w:line="276" w:lineRule="auto"/>
        <w:jc w:val="both"/>
        <w:rPr>
          <w:color w:val="0f1115"/>
          <w:sz w:val="24"/>
          <w:szCs w:val="24"/>
        </w:rPr>
      </w:pPr>
      <w:r w:rsidDel="00000000" w:rsidR="00000000" w:rsidRPr="00000000">
        <w:rPr>
          <w:color w:val="0f1115"/>
          <w:sz w:val="24"/>
          <w:szCs w:val="24"/>
          <w:rtl w:val="0"/>
        </w:rPr>
        <w:t xml:space="preserve">Bước vào năm học 2025–2026, không khí học đường tại Hội An trở nên sôi nổi với các hoạt động của dự án “Công dân xanh – Thành phố lành mạnh”. Trong đó, mô hình Câu lạc bộ (CLB) tại các trường THCS đã trở thành không gian để học sinh cùng tìm hiểu về môi trường, văn hóa và lịch sử địa phương. Từ nền tảng đó, thử thách “7 Ngày Sống Xanh” được khởi xướng và nhanh chóng nhận được sự hưởng ứng tích cực.</w:t>
      </w:r>
    </w:p>
    <w:p w:rsidR="00000000" w:rsidDel="00000000" w:rsidP="00000000" w:rsidRDefault="00000000" w:rsidRPr="00000000" w14:paraId="000000B6">
      <w:pPr>
        <w:shd w:fill="ffffff" w:val="clear"/>
        <w:spacing w:after="40" w:before="40" w:line="276" w:lineRule="auto"/>
        <w:jc w:val="both"/>
        <w:rPr>
          <w:color w:val="0f1115"/>
          <w:sz w:val="24"/>
          <w:szCs w:val="24"/>
        </w:rPr>
      </w:pPr>
      <w:r w:rsidDel="00000000" w:rsidR="00000000" w:rsidRPr="00000000">
        <w:rPr>
          <w:color w:val="0f1115"/>
          <w:sz w:val="24"/>
          <w:szCs w:val="24"/>
          <w:rtl w:val="0"/>
        </w:rPr>
        <w:t xml:space="preserve">Giai đoạn đầu, thử thách được triển khai thí điểm tại CLB của Trường THCS Huỳnh Thị Lựu và THCS Nguyễn Bỉnh Khiêm. Có 21 học sinh tham gia tại Huỳnh Thị Lựu (với sự tham giai của học sinh từ các trường THCS Trần Quốc Toản, Nguyễn Bỉnh Khiêm và Chu Văn An) và 10 học sinh tại Nguyễn Bỉnh Khiêm. Dù quy mô ban đầu còn nhỏ, các bạn đều tham gia với tinh thần tự giác, thực hành sống xanh mỗi ngày và chia sẻ lại trải nghiệm của mình.</w:t>
      </w:r>
    </w:p>
    <w:p w:rsidR="00000000" w:rsidDel="00000000" w:rsidP="00000000" w:rsidRDefault="00000000" w:rsidRPr="00000000" w14:paraId="000000B7">
      <w:pPr>
        <w:shd w:fill="ffffff" w:val="clear"/>
        <w:spacing w:after="40" w:before="40" w:line="276" w:lineRule="auto"/>
        <w:jc w:val="both"/>
        <w:rPr>
          <w:color w:val="0f1115"/>
          <w:sz w:val="24"/>
          <w:szCs w:val="24"/>
        </w:rPr>
      </w:pPr>
      <w:r w:rsidDel="00000000" w:rsidR="00000000" w:rsidRPr="00000000">
        <w:rPr>
          <w:color w:val="0f1115"/>
          <w:sz w:val="24"/>
          <w:szCs w:val="24"/>
          <w:rtl w:val="0"/>
        </w:rPr>
        <w:t xml:space="preserve">Từ kết quả tích cực đó, Trường THCS Huỳnh Thị Lựu đã mở rộng thử thách ra toàn trường. Học sinh cùng lập nhóm Zalo để ghi lại hành trình “7 Ngày Sống Xanh” qua những việc làm thiết thực như mang bình nước cá nhân, ủ phân hữu cơ từ rác bếp, tận dụng nước vo gạo để tưới cây, tái chế đồ nhựa thành vật dụng hữu ích. Hoạt động đã thu hút 130 học sinh tham gia, tạo nên sự lan tỏa không chỉ trong trường mà còn đến gia đình và cộng đồng xung quanh.</w:t>
      </w:r>
    </w:p>
    <w:p w:rsidR="00000000" w:rsidDel="00000000" w:rsidP="00000000" w:rsidRDefault="00000000" w:rsidRPr="00000000" w14:paraId="000000B8">
      <w:pPr>
        <w:shd w:fill="ffffff" w:val="clear"/>
        <w:spacing w:after="40" w:before="40" w:line="276" w:lineRule="auto"/>
        <w:jc w:val="both"/>
        <w:rPr>
          <w:color w:val="0f1115"/>
          <w:sz w:val="24"/>
          <w:szCs w:val="24"/>
        </w:rPr>
      </w:pPr>
      <w:r w:rsidDel="00000000" w:rsidR="00000000" w:rsidRPr="00000000">
        <w:rPr>
          <w:color w:val="0f1115"/>
          <w:sz w:val="24"/>
          <w:szCs w:val="24"/>
          <w:rtl w:val="0"/>
        </w:rPr>
        <w:t xml:space="preserve">Không đơn thuần là một thử thách ngắn ngày, “7 Ngày Sống Xanh” dần trở thành cơ hội để mỗi bạn tự rèn luyện thói quen tốt cho bản thân. Các bạn ghi chép, chụp ảnh, quay video, viết nhật ký xanh và chia sẻ câu chuyện thay đổi của mình. Không khí thi đua diễn ra nhẹ nhàng, đề cao sự kiên trì và sáng tạo hơn là thắng – thua.</w:t>
      </w:r>
    </w:p>
    <w:p w:rsidR="00000000" w:rsidDel="00000000" w:rsidP="00000000" w:rsidRDefault="00000000" w:rsidRPr="00000000" w14:paraId="000000B9">
      <w:pPr>
        <w:shd w:fill="ffffff" w:val="clear"/>
        <w:spacing w:after="40" w:before="40" w:line="276" w:lineRule="auto"/>
        <w:jc w:val="both"/>
        <w:rPr>
          <w:color w:val="0f1115"/>
          <w:sz w:val="24"/>
          <w:szCs w:val="24"/>
        </w:rPr>
      </w:pPr>
      <w:r w:rsidDel="00000000" w:rsidR="00000000" w:rsidRPr="00000000">
        <w:rPr>
          <w:color w:val="0f1115"/>
          <w:sz w:val="24"/>
          <w:szCs w:val="24"/>
          <w:rtl w:val="0"/>
        </w:rPr>
        <w:t xml:space="preserve">Nhiều học sinh chia sẻ rằng ban đầu việc duy trì lối sống xanh liên tục trong 7 ngày không hề dễ, nhưng sau trải nghiệm, các bạn nhận ra: sống xanh bắt đầu từ những điều rất nhỏ và hoàn toàn có thể duy trì lâu dài.</w:t>
      </w:r>
    </w:p>
    <w:p w:rsidR="00000000" w:rsidDel="00000000" w:rsidP="00000000" w:rsidRDefault="00000000" w:rsidRPr="00000000" w14:paraId="000000BA">
      <w:pPr>
        <w:shd w:fill="ffffff" w:val="clear"/>
        <w:spacing w:after="40" w:before="40" w:line="276" w:lineRule="auto"/>
        <w:jc w:val="both"/>
        <w:rPr>
          <w:color w:val="0f1115"/>
          <w:sz w:val="24"/>
          <w:szCs w:val="24"/>
        </w:rPr>
      </w:pPr>
      <w:r w:rsidDel="00000000" w:rsidR="00000000" w:rsidRPr="00000000">
        <w:rPr>
          <w:color w:val="0f1115"/>
          <w:sz w:val="24"/>
          <w:szCs w:val="24"/>
          <w:rtl w:val="0"/>
        </w:rPr>
        <w:t xml:space="preserve">Một câu chuyện tiêu biểu là bạn Trần Bảo An (lớp 8/2, Trường THCS Nguyễn Bỉnh Khiêm). Không chỉ tích cực tham gia tại CLB trường mình, Bảo An còn hoàn thành thử thách tại Trường THCS Huỳnh Thị Lựu. Qua hành trình này, em nhận ra những thói quen chưa tốt của bản thân và học được cách tái chế, tiết kiệm, phân loại rác. Sau thử thách, Bảo An còn chủ động khuyên mẹ hạn chế sử dụng bao bì nhựa và tiếp tục duy trì lối sống thân thiện với môi trường trong gia đình.</w:t>
      </w:r>
    </w:p>
    <w:p w:rsidR="00000000" w:rsidDel="00000000" w:rsidP="00000000" w:rsidRDefault="00000000" w:rsidRPr="00000000" w14:paraId="000000BB">
      <w:pPr>
        <w:shd w:fill="ffffff" w:val="clear"/>
        <w:spacing w:after="40" w:before="40" w:line="276" w:lineRule="auto"/>
        <w:jc w:val="both"/>
        <w:rPr>
          <w:color w:val="0f1115"/>
          <w:sz w:val="24"/>
          <w:szCs w:val="24"/>
        </w:rPr>
      </w:pPr>
      <w:r w:rsidDel="00000000" w:rsidR="00000000" w:rsidRPr="00000000">
        <w:rPr>
          <w:color w:val="0f1115"/>
          <w:sz w:val="24"/>
          <w:szCs w:val="24"/>
          <w:rtl w:val="0"/>
        </w:rPr>
        <w:t xml:space="preserve">Từ một ý tưởng do chính học sinh đề xuất và thực hiện, “7 Ngày Sống Xanh” đã trở thành một trải nghiệm thực tiễn giàu ý nghĩa. Hoạt động không chỉ giúp các bạn hình thành thói quen bảo vệ môi trường từ những hành động nhỏ mỗi ngày, mà còn lan tỏa tinh thần trách nhiệm đến gia đình và cộng đồng.</w:t>
      </w:r>
    </w:p>
    <w:p w:rsidR="00000000" w:rsidDel="00000000" w:rsidP="00000000" w:rsidRDefault="00000000" w:rsidRPr="00000000" w14:paraId="000000BC">
      <w:pPr>
        <w:shd w:fill="ffffff" w:val="clear"/>
        <w:spacing w:after="40" w:before="40" w:line="276" w:lineRule="auto"/>
        <w:jc w:val="both"/>
        <w:rPr>
          <w:color w:val="0f1115"/>
          <w:sz w:val="24"/>
          <w:szCs w:val="24"/>
        </w:rPr>
      </w:pPr>
      <w:r w:rsidDel="00000000" w:rsidR="00000000" w:rsidRPr="00000000">
        <w:rPr>
          <w:color w:val="0f1115"/>
          <w:sz w:val="24"/>
          <w:szCs w:val="24"/>
          <w:rtl w:val="0"/>
        </w:rPr>
        <w:t xml:space="preserve">Dù hành trình chỉ kéo dài bảy ngày,những “mầm xanh” của lối sống bền vững đã được gieo vào thế hệ trẻ Hội An – góp phần từng bước xây dựng một “Thành phố lành mạnh” trong tương lai.</w:t>
      </w:r>
    </w:p>
    <w:tbl>
      <w:tblPr>
        <w:tblStyle w:val="Table4"/>
        <w:tblW w:w="9345.0" w:type="dxa"/>
        <w:jc w:val="left"/>
        <w:tblLayout w:type="fixed"/>
        <w:tblLook w:val="0600"/>
      </w:tblPr>
      <w:tblGrid>
        <w:gridCol w:w="3120"/>
        <w:gridCol w:w="3120"/>
        <w:gridCol w:w="3105"/>
        <w:tblGridChange w:id="0">
          <w:tblGrid>
            <w:gridCol w:w="3120"/>
            <w:gridCol w:w="3120"/>
            <w:gridCol w:w="3105"/>
          </w:tblGrid>
        </w:tblGridChange>
      </w:tblGrid>
      <w:tr>
        <w:trPr>
          <w:cantSplit w:val="0"/>
          <w:trHeight w:val="4730.534667968751"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D">
            <w:pPr>
              <w:shd w:fill="ffffff" w:val="clear"/>
              <w:spacing w:after="40" w:before="40" w:line="276" w:lineRule="auto"/>
              <w:jc w:val="both"/>
              <w:rPr>
                <w:color w:val="0f1115"/>
              </w:rPr>
            </w:pPr>
            <w:r w:rsidDel="00000000" w:rsidR="00000000" w:rsidRPr="00000000">
              <w:rPr>
                <w:b w:val="1"/>
                <w:bCs w:val="1"/>
                <w:color w:val="0f1115"/>
              </w:rPr>
              <w:drawing>
                <wp:inline distB="114300" distT="114300" distL="114300" distR="114300">
                  <wp:extent cx="1847850" cy="2463800"/>
                  <wp:effectExtent b="0" l="0" r="0" t="0"/>
                  <wp:docPr id="2"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1847850" cy="2463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shd w:fill="ffffff" w:val="clear"/>
              <w:spacing w:after="40" w:before="40" w:line="276" w:lineRule="auto"/>
              <w:jc w:val="both"/>
              <w:rPr>
                <w:color w:val="0f1115"/>
              </w:rPr>
            </w:pPr>
            <w:r w:rsidDel="00000000" w:rsidR="00000000" w:rsidRPr="00000000">
              <w:rPr>
                <w:color w:val="0f1115"/>
              </w:rPr>
              <w:drawing>
                <wp:inline distB="114300" distT="114300" distL="114300" distR="114300">
                  <wp:extent cx="1847850" cy="2463800"/>
                  <wp:effectExtent b="0" l="0" r="0" t="0"/>
                  <wp:docPr id="5"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1847850" cy="2463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shd w:fill="ffffff" w:val="clear"/>
              <w:spacing w:after="40" w:before="40" w:line="276" w:lineRule="auto"/>
              <w:jc w:val="both"/>
              <w:rPr>
                <w:color w:val="0f1115"/>
              </w:rPr>
            </w:pPr>
            <w:r w:rsidDel="00000000" w:rsidR="00000000" w:rsidRPr="00000000">
              <w:rPr>
                <w:color w:val="0f1115"/>
              </w:rPr>
              <w:drawing>
                <wp:inline distB="114300" distT="114300" distL="114300" distR="114300">
                  <wp:extent cx="1799067" cy="2465388"/>
                  <wp:effectExtent b="0" l="0" r="0" t="0"/>
                  <wp:docPr id="14" name="image14.jpg"/>
                  <a:graphic>
                    <a:graphicData uri="http://schemas.openxmlformats.org/drawingml/2006/picture">
                      <pic:pic>
                        <pic:nvPicPr>
                          <pic:cNvPr id="0" name="image14.jpg"/>
                          <pic:cNvPicPr preferRelativeResize="0"/>
                        </pic:nvPicPr>
                        <pic:blipFill>
                          <a:blip r:embed="rId14"/>
                          <a:srcRect b="21242" l="0" r="0" t="15468"/>
                          <a:stretch>
                            <a:fillRect/>
                          </a:stretch>
                        </pic:blipFill>
                        <pic:spPr>
                          <a:xfrm>
                            <a:off x="0" y="0"/>
                            <a:ext cx="1799067" cy="2465388"/>
                          </a:xfrm>
                          <a:prstGeom prst="rect"/>
                          <a:ln/>
                        </pic:spPr>
                      </pic:pic>
                    </a:graphicData>
                  </a:graphic>
                </wp:inline>
              </w:drawing>
            </w:r>
            <w:r w:rsidDel="00000000" w:rsidR="00000000" w:rsidRPr="00000000">
              <w:rPr>
                <w:rtl w:val="0"/>
              </w:rPr>
            </w:r>
          </w:p>
        </w:tc>
      </w:tr>
      <w:tr>
        <w:trPr>
          <w:cantSplit w:val="0"/>
          <w:trHeight w:val="42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0">
            <w:pPr>
              <w:shd w:fill="ffffff" w:val="clear"/>
              <w:spacing w:after="40" w:before="40" w:line="276" w:lineRule="auto"/>
              <w:jc w:val="both"/>
              <w:rPr>
                <w:color w:val="0f1115"/>
              </w:rPr>
            </w:pPr>
            <w:r w:rsidDel="00000000" w:rsidR="00000000" w:rsidRPr="00000000">
              <w:rPr>
                <w:color w:val="0f1115"/>
              </w:rPr>
              <w:drawing>
                <wp:inline distB="114300" distT="114300" distL="114300" distR="114300">
                  <wp:extent cx="1847850" cy="2959100"/>
                  <wp:effectExtent b="0" l="0" r="0" t="0"/>
                  <wp:docPr id="16" name="image21.jpg"/>
                  <a:graphic>
                    <a:graphicData uri="http://schemas.openxmlformats.org/drawingml/2006/picture">
                      <pic:pic>
                        <pic:nvPicPr>
                          <pic:cNvPr id="0" name="image21.jpg"/>
                          <pic:cNvPicPr preferRelativeResize="0"/>
                        </pic:nvPicPr>
                        <pic:blipFill>
                          <a:blip r:embed="rId15"/>
                          <a:srcRect b="0" l="0" r="0" t="0"/>
                          <a:stretch>
                            <a:fillRect/>
                          </a:stretch>
                        </pic:blipFill>
                        <pic:spPr>
                          <a:xfrm>
                            <a:off x="0" y="0"/>
                            <a:ext cx="1847850" cy="2959100"/>
                          </a:xfrm>
                          <a:prstGeom prst="rect"/>
                          <a:ln/>
                        </pic:spPr>
                      </pic:pic>
                    </a:graphicData>
                  </a:graphic>
                </wp:inline>
              </w:drawing>
            </w:r>
            <w:r w:rsidDel="00000000" w:rsidR="00000000" w:rsidRPr="00000000">
              <w:rPr>
                <w:rtl w:val="0"/>
              </w:rPr>
            </w:r>
          </w:p>
        </w:tc>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C1">
            <w:pPr>
              <w:shd w:fill="ffffff" w:val="clear"/>
              <w:spacing w:after="40" w:before="40" w:line="276" w:lineRule="auto"/>
              <w:jc w:val="both"/>
              <w:rPr>
                <w:color w:val="0f1115"/>
              </w:rPr>
            </w:pPr>
            <w:r w:rsidDel="00000000" w:rsidR="00000000" w:rsidRPr="00000000">
              <w:rPr>
                <w:color w:val="0f1115"/>
              </w:rPr>
              <w:drawing>
                <wp:inline distB="114300" distT="114300" distL="114300" distR="114300">
                  <wp:extent cx="3829050" cy="2870200"/>
                  <wp:effectExtent b="0" l="0" r="0" t="0"/>
                  <wp:docPr id="6" name="image12.jpg"/>
                  <a:graphic>
                    <a:graphicData uri="http://schemas.openxmlformats.org/drawingml/2006/picture">
                      <pic:pic>
                        <pic:nvPicPr>
                          <pic:cNvPr id="0" name="image12.jpg"/>
                          <pic:cNvPicPr preferRelativeResize="0"/>
                        </pic:nvPicPr>
                        <pic:blipFill>
                          <a:blip r:embed="rId16"/>
                          <a:srcRect b="0" l="0" r="0" t="0"/>
                          <a:stretch>
                            <a:fillRect/>
                          </a:stretch>
                        </pic:blipFill>
                        <pic:spPr>
                          <a:xfrm>
                            <a:off x="0" y="0"/>
                            <a:ext cx="3829050" cy="2870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C3">
      <w:pPr>
        <w:shd w:fill="ffffff" w:val="clear"/>
        <w:spacing w:after="40" w:before="40" w:line="276" w:lineRule="auto"/>
        <w:jc w:val="both"/>
        <w:rPr>
          <w:color w:val="0f1115"/>
        </w:rPr>
      </w:pPr>
      <w:r w:rsidDel="00000000" w:rsidR="00000000" w:rsidRPr="00000000">
        <w:rPr>
          <w:rtl w:val="0"/>
        </w:rPr>
      </w:r>
    </w:p>
    <w:p w:rsidR="00000000" w:rsidDel="00000000" w:rsidP="00000000" w:rsidRDefault="00000000" w:rsidRPr="00000000" w14:paraId="000000C4">
      <w:pPr>
        <w:spacing w:after="40" w:before="40" w:line="276" w:lineRule="auto"/>
        <w:jc w:val="both"/>
        <w:rPr>
          <w:b w:val="1"/>
          <w:bCs w:val="1"/>
        </w:rPr>
      </w:pPr>
      <w:r w:rsidDel="00000000" w:rsidR="00000000" w:rsidRPr="00000000">
        <w:rPr>
          <w:rtl w:val="0"/>
        </w:rPr>
      </w:r>
    </w:p>
    <w:p w:rsidR="00000000" w:rsidDel="00000000" w:rsidP="00000000" w:rsidRDefault="00000000" w:rsidRPr="00000000" w14:paraId="000000C5">
      <w:pPr>
        <w:spacing w:after="40" w:before="40" w:line="276" w:lineRule="auto"/>
        <w:rPr>
          <w:b w:val="1"/>
          <w:bCs w:val="1"/>
          <w:sz w:val="24"/>
          <w:szCs w:val="24"/>
        </w:rPr>
      </w:pPr>
      <w:r w:rsidDel="00000000" w:rsidR="00000000" w:rsidRPr="00000000">
        <w:rPr>
          <w:rtl w:val="0"/>
        </w:rPr>
      </w:r>
    </w:p>
    <w:p w:rsidR="00000000" w:rsidDel="00000000" w:rsidP="00000000" w:rsidRDefault="00000000" w:rsidRPr="00000000" w14:paraId="000000C6">
      <w:pPr>
        <w:spacing w:after="40" w:before="40" w:line="276"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C7">
      <w:pPr>
        <w:pStyle w:val="Heading3"/>
        <w:spacing w:after="40" w:before="40" w:line="276" w:lineRule="auto"/>
        <w:rPr/>
      </w:pPr>
      <w:bookmarkStart w:colFirst="0" w:colLast="0" w:name="_q4dxn2jjlovg" w:id="15"/>
      <w:bookmarkEnd w:id="15"/>
      <w:r w:rsidDel="00000000" w:rsidR="00000000" w:rsidRPr="00000000">
        <w:rPr>
          <w:rtl w:val="0"/>
        </w:rPr>
        <w:t xml:space="preserve">2.1.3 Dự án Ủ phân hữu cơ - Hành trình biến rác thành tài nguyên</w:t>
      </w:r>
    </w:p>
    <w:p w:rsidR="00000000" w:rsidDel="00000000" w:rsidP="00000000" w:rsidRDefault="00000000" w:rsidRPr="00000000" w14:paraId="000000C8">
      <w:pPr>
        <w:spacing w:after="40" w:before="40" w:line="276" w:lineRule="auto"/>
        <w:jc w:val="both"/>
        <w:rPr>
          <w:sz w:val="24"/>
          <w:szCs w:val="24"/>
        </w:rPr>
      </w:pPr>
      <w:r w:rsidDel="00000000" w:rsidR="00000000" w:rsidRPr="00000000">
        <w:rPr>
          <w:sz w:val="24"/>
          <w:szCs w:val="24"/>
          <w:rtl w:val="0"/>
        </w:rPr>
        <w:t xml:space="preserve">Trong khuôn khổ sáng kiến “Ủ phân hữu cơ”, CLB Công dân Xanh - Thành phố Lành mạnh của trường THCS Nguyễn Huệ đã tổ chức một buổi hoạt động dưới sân trường với sự tham gia đông đủ của các bạn học sinh toàn trường.</w:t>
      </w:r>
    </w:p>
    <w:p w:rsidR="00000000" w:rsidDel="00000000" w:rsidP="00000000" w:rsidRDefault="00000000" w:rsidRPr="00000000" w14:paraId="000000C9">
      <w:pPr>
        <w:spacing w:after="40" w:before="40" w:line="276" w:lineRule="auto"/>
        <w:jc w:val="both"/>
        <w:rPr>
          <w:sz w:val="24"/>
          <w:szCs w:val="24"/>
        </w:rPr>
      </w:pPr>
      <w:r w:rsidDel="00000000" w:rsidR="00000000" w:rsidRPr="00000000">
        <w:rPr>
          <w:sz w:val="24"/>
          <w:szCs w:val="24"/>
          <w:rtl w:val="0"/>
        </w:rPr>
        <w:t xml:space="preserve">Với phương châm “Trường học xanh – sạch – đẹp” đã được đặt ra trong nhiều năm học gần đây, CLB luôn ấp ủ mong muốn tận dụng những gì sẵn có để làm nên một vườn rau xanh ngay trong khuôn viên trường. Tuy nhiên, trước thực tế rác hữu cơ vẫn còn bị bỏ đi mỗi ngày, tụi mình nhận ra cần có một hoạt động cụ thể để thay đổi thói quen và nhận thức của các bạn học sinh.</w:t>
      </w:r>
    </w:p>
    <w:p w:rsidR="00000000" w:rsidDel="00000000" w:rsidP="00000000" w:rsidRDefault="00000000" w:rsidRPr="00000000" w14:paraId="000000CA">
      <w:pPr>
        <w:spacing w:after="40" w:before="40" w:line="276" w:lineRule="auto"/>
        <w:jc w:val="both"/>
        <w:rPr>
          <w:sz w:val="24"/>
          <w:szCs w:val="24"/>
        </w:rPr>
      </w:pPr>
      <w:r w:rsidDel="00000000" w:rsidR="00000000" w:rsidRPr="00000000">
        <w:rPr>
          <w:sz w:val="24"/>
          <w:szCs w:val="24"/>
          <w:rtl w:val="0"/>
        </w:rPr>
        <w:t xml:space="preserve">Vì vậy, mục tiêu của sáng kiến không chỉ là hướng dẫn cách ủ phân đúng cách, mà còn xây dựng một khu vườn nhỏ xinh trong trường – nơi các bạn có thể nhìn thấy rõ hành trình “rác” trở thành phân bón dưỡng cây xanh.</w:t>
      </w:r>
    </w:p>
    <w:p w:rsidR="00000000" w:rsidDel="00000000" w:rsidP="00000000" w:rsidRDefault="00000000" w:rsidRPr="00000000" w14:paraId="000000CB">
      <w:pPr>
        <w:keepNext w:val="0"/>
        <w:keepLines w:val="0"/>
        <w:spacing w:after="40" w:before="40" w:line="276" w:lineRule="auto"/>
        <w:jc w:val="both"/>
        <w:rPr>
          <w:b w:val="1"/>
          <w:bCs w:val="1"/>
        </w:rPr>
      </w:pPr>
      <w:r w:rsidDel="00000000" w:rsidR="00000000" w:rsidRPr="00000000">
        <w:rPr>
          <w:b w:val="1"/>
          <w:bCs w:val="1"/>
          <w:rtl w:val="0"/>
        </w:rPr>
        <w:t xml:space="preserve">Bắt đầu từ một ý tưởng nhỏ </w:t>
      </w:r>
    </w:p>
    <w:p w:rsidR="00000000" w:rsidDel="00000000" w:rsidP="00000000" w:rsidRDefault="00000000" w:rsidRPr="00000000" w14:paraId="000000CC">
      <w:pPr>
        <w:spacing w:after="40" w:before="40" w:line="276" w:lineRule="auto"/>
        <w:jc w:val="both"/>
        <w:rPr>
          <w:sz w:val="24"/>
          <w:szCs w:val="24"/>
        </w:rPr>
      </w:pPr>
      <w:r w:rsidDel="00000000" w:rsidR="00000000" w:rsidRPr="00000000">
        <w:rPr>
          <w:sz w:val="24"/>
          <w:szCs w:val="24"/>
          <w:rtl w:val="0"/>
        </w:rPr>
        <w:t xml:space="preserve">Ý tưởng của tụi mình rất đơn giản: mỗi bạn góp một chút. Vỏ trái cây như vỏ chuối, táo mang từ nhà lên; lá khô gom lại trong sân trường; bã cà phê tưởng chừng bỏ đi. Khi những thứ nhỏ bé ấy được gom lại, tụi mình nhận ra rằng bảo vệ môi trường không cần bắt đầu từ điều lớn lao, mà từ sự chung tay của từng người.</w:t>
      </w:r>
    </w:p>
    <w:p w:rsidR="00000000" w:rsidDel="00000000" w:rsidP="00000000" w:rsidRDefault="00000000" w:rsidRPr="00000000" w14:paraId="000000CD">
      <w:pPr>
        <w:spacing w:after="40" w:before="40" w:line="276" w:lineRule="auto"/>
        <w:jc w:val="both"/>
        <w:rPr>
          <w:sz w:val="24"/>
          <w:szCs w:val="24"/>
        </w:rPr>
      </w:pPr>
      <w:r w:rsidDel="00000000" w:rsidR="00000000" w:rsidRPr="00000000">
        <w:rPr>
          <w:sz w:val="24"/>
          <w:szCs w:val="24"/>
          <w:rtl w:val="0"/>
        </w:rPr>
        <w:t xml:space="preserve">Buổi hoạt động được tổ chức dưới sân trường, tụi mình tập trung các bạn lại, vừa hướng dẫn, vừa trò chuyện, vừa làm mẫu để ai cũng có thể hiểu và làm theo một cách tự nhiên nhất.</w:t>
      </w:r>
    </w:p>
    <w:p w:rsidR="00000000" w:rsidDel="00000000" w:rsidP="00000000" w:rsidRDefault="00000000" w:rsidRPr="00000000" w14:paraId="000000CE">
      <w:pPr>
        <w:spacing w:after="40" w:before="40" w:line="276" w:lineRule="auto"/>
        <w:jc w:val="both"/>
        <w:rPr>
          <w:sz w:val="24"/>
          <w:szCs w:val="24"/>
        </w:rPr>
      </w:pPr>
      <w:r w:rsidDel="00000000" w:rsidR="00000000" w:rsidRPr="00000000">
        <w:rPr>
          <w:sz w:val="24"/>
          <w:szCs w:val="24"/>
          <w:rtl w:val="0"/>
        </w:rPr>
        <w:t xml:space="preserve">Hành trình thực hiện diễn ra từng bước một. Ban đầu, tụi mình ủ thử một lượng nhỏ để làm quen với cách làm và theo dõi quá trình phân hủy. Khi mọi người đã hiểu rõ các bước – xếp từng lớp lá khô, thêm vỏ trái cây, bã cà phê và giữ độ ẩm phù hợp – tụi mình bắt đầu mở rộng quy mô. Sau khi phân hữu cơ hoàn thành, tụi mình tiếp tục duy trì việc ủ định kỳ và sử dụng nguồn phân đó để chăm sóc vườn rau nhỏ trong khuôn viên trường.</w:t>
      </w:r>
    </w:p>
    <w:p w:rsidR="00000000" w:rsidDel="00000000" w:rsidP="00000000" w:rsidRDefault="00000000" w:rsidRPr="00000000" w14:paraId="000000CF">
      <w:pPr>
        <w:spacing w:after="40" w:before="40" w:line="276" w:lineRule="auto"/>
        <w:jc w:val="both"/>
        <w:rPr>
          <w:sz w:val="24"/>
          <w:szCs w:val="24"/>
        </w:rPr>
      </w:pPr>
      <w:r w:rsidDel="00000000" w:rsidR="00000000" w:rsidRPr="00000000">
        <w:rPr>
          <w:sz w:val="24"/>
          <w:szCs w:val="24"/>
          <w:rtl w:val="0"/>
        </w:rPr>
        <w:t xml:space="preserve">Một khoảnh khắc rất đáng nhớ là khi nhiều bạn nhìn thấy đất từ bã phân được đem ra trồng rau qua ô cửa sổ nhỏ và trầm trồ vì không nghĩ “rác” lại có thể tạo ra điều dễ thương đến vậy.</w:t>
      </w:r>
    </w:p>
    <w:p w:rsidR="00000000" w:rsidDel="00000000" w:rsidP="00000000" w:rsidRDefault="00000000" w:rsidRPr="00000000" w14:paraId="000000D0">
      <w:pPr>
        <w:keepNext w:val="0"/>
        <w:keepLines w:val="0"/>
        <w:spacing w:after="40" w:before="40" w:line="276" w:lineRule="auto"/>
        <w:jc w:val="both"/>
        <w:rPr>
          <w:b w:val="1"/>
          <w:bCs w:val="1"/>
        </w:rPr>
      </w:pPr>
      <w:r w:rsidDel="00000000" w:rsidR="00000000" w:rsidRPr="00000000">
        <w:rPr>
          <w:b w:val="1"/>
          <w:bCs w:val="1"/>
          <w:rtl w:val="0"/>
        </w:rPr>
        <w:t xml:space="preserve">Ý tưởng nhỏ, Thay đổi lớn </w:t>
      </w:r>
    </w:p>
    <w:p w:rsidR="00000000" w:rsidDel="00000000" w:rsidP="00000000" w:rsidRDefault="00000000" w:rsidRPr="00000000" w14:paraId="000000D1">
      <w:pPr>
        <w:spacing w:after="40" w:before="40" w:line="276" w:lineRule="auto"/>
        <w:jc w:val="both"/>
        <w:rPr>
          <w:sz w:val="24"/>
          <w:szCs w:val="24"/>
        </w:rPr>
      </w:pPr>
      <w:r w:rsidDel="00000000" w:rsidR="00000000" w:rsidRPr="00000000">
        <w:rPr>
          <w:sz w:val="24"/>
          <w:szCs w:val="24"/>
          <w:rtl w:val="0"/>
        </w:rPr>
        <w:t xml:space="preserve">Kết quả lớn nhất của dự án không chỉ nằm ở những mẻ phân hữu cơ hay một vườn rau nho nhỏ, xinh xắn giữa sân trường, mà còn ở sự thay đổi rõ rệt trong góc nhìn của các bạn học sinh.</w:t>
      </w:r>
    </w:p>
    <w:p w:rsidR="00000000" w:rsidDel="00000000" w:rsidP="00000000" w:rsidRDefault="00000000" w:rsidRPr="00000000" w14:paraId="000000D2">
      <w:pPr>
        <w:spacing w:after="40" w:before="40" w:line="276" w:lineRule="auto"/>
        <w:jc w:val="both"/>
        <w:rPr>
          <w:sz w:val="24"/>
          <w:szCs w:val="24"/>
        </w:rPr>
      </w:pPr>
      <w:r w:rsidDel="00000000" w:rsidR="00000000" w:rsidRPr="00000000">
        <w:rPr>
          <w:sz w:val="24"/>
          <w:szCs w:val="24"/>
          <w:rtl w:val="0"/>
        </w:rPr>
        <w:t xml:space="preserve">Nhiều bạn hiểu hơn về rác hữu cơ, có ý thức phân loại, biết tận dụng thực phẩm thừa để tạo nên một “vòng đời mới”. Các bạn cũng đã truyền đạt lại cho người thân cách ủ phân sao cho đúng và hiệu quả.</w:t>
      </w:r>
    </w:p>
    <w:p w:rsidR="00000000" w:rsidDel="00000000" w:rsidP="00000000" w:rsidRDefault="00000000" w:rsidRPr="00000000" w14:paraId="000000D3">
      <w:pPr>
        <w:spacing w:after="40" w:before="40" w:line="276" w:lineRule="auto"/>
        <w:jc w:val="both"/>
        <w:rPr>
          <w:sz w:val="24"/>
          <w:szCs w:val="24"/>
        </w:rPr>
      </w:pPr>
      <w:r w:rsidDel="00000000" w:rsidR="00000000" w:rsidRPr="00000000">
        <w:rPr>
          <w:sz w:val="24"/>
          <w:szCs w:val="24"/>
          <w:rtl w:val="0"/>
        </w:rPr>
        <w:t xml:space="preserve">Hơn 400 học sinh tham gia hoạt động trực tiếp dưới sân trường, cùng nhau thực hành và chăm sóc thành quả chung. Qua đó, các bạn rèn luyện được kỹ năng hợp tác, làm việc nhóm và tinh thần trách nhiệm. Thầy cô cũng đánh giá cao tính thực tiễn của hoạt động. Với CLB chúng mình, đây là niềm vui khi thấy ý tưởng của mình không chỉ nằm trên giấy mà thực sự “sống” trong đời sống học đường, lan tỏa năng lượng tích cực đến nhiều người.</w:t>
      </w:r>
    </w:p>
    <w:p w:rsidR="00000000" w:rsidDel="00000000" w:rsidP="00000000" w:rsidRDefault="00000000" w:rsidRPr="00000000" w14:paraId="000000D4">
      <w:pPr>
        <w:keepNext w:val="0"/>
        <w:keepLines w:val="0"/>
        <w:spacing w:after="40" w:before="40" w:line="276" w:lineRule="auto"/>
        <w:jc w:val="both"/>
        <w:rPr>
          <w:b w:val="1"/>
          <w:bCs w:val="1"/>
        </w:rPr>
      </w:pPr>
      <w:r w:rsidDel="00000000" w:rsidR="00000000" w:rsidRPr="00000000">
        <w:rPr>
          <w:b w:val="1"/>
          <w:bCs w:val="1"/>
          <w:rtl w:val="0"/>
        </w:rPr>
        <w:t xml:space="preserve">Lan tỏa màu xanh</w:t>
      </w:r>
    </w:p>
    <w:p w:rsidR="00000000" w:rsidDel="00000000" w:rsidP="00000000" w:rsidRDefault="00000000" w:rsidRPr="00000000" w14:paraId="000000D5">
      <w:pPr>
        <w:spacing w:after="40" w:before="40" w:line="276" w:lineRule="auto"/>
        <w:jc w:val="both"/>
        <w:rPr>
          <w:sz w:val="24"/>
          <w:szCs w:val="24"/>
        </w:rPr>
      </w:pPr>
      <w:r w:rsidDel="00000000" w:rsidR="00000000" w:rsidRPr="00000000">
        <w:rPr>
          <w:sz w:val="24"/>
          <w:szCs w:val="24"/>
          <w:rtl w:val="0"/>
        </w:rPr>
        <w:t xml:space="preserve">Nhìn lại, tụi mình nhận ra rằng chỉ cần mỗi người góp một chút, những điều tốt đẹp sẽ dần hình thành. Bắt đầu từ quy mô nhỏ, làm thật và duy trì đều đặn đã giúp hoạt động đi vào thực tế và tạo được sự hưởng ứng.</w:t>
      </w:r>
    </w:p>
    <w:p w:rsidR="00000000" w:rsidDel="00000000" w:rsidP="00000000" w:rsidRDefault="00000000" w:rsidRPr="00000000" w14:paraId="000000D6">
      <w:pPr>
        <w:spacing w:after="40" w:before="40" w:line="276" w:lineRule="auto"/>
        <w:jc w:val="both"/>
        <w:rPr>
          <w:sz w:val="24"/>
          <w:szCs w:val="24"/>
        </w:rPr>
      </w:pPr>
      <w:r w:rsidDel="00000000" w:rsidR="00000000" w:rsidRPr="00000000">
        <w:rPr>
          <w:sz w:val="24"/>
          <w:szCs w:val="24"/>
          <w:rtl w:val="0"/>
        </w:rPr>
        <w:t xml:space="preserve">Sáng kiến “Ủ phân hữu cơ” tuy đơn giản nhưng có thể tiếp tục duy trì và chia sẻ đến các trường khác như trường TH Lê Thị Hồng Gấm và THCS Chu Văn An. Khi một vỏ trái cây không còn bị vứt đi, cũng là lúc ý thức xanh được gieo vào mỗi học sinh, và màu xanh ấy sẽ còn ở lại lâu dài trong sân trường.</w:t>
      </w:r>
    </w:p>
    <w:tbl>
      <w:tblPr>
        <w:tblStyle w:val="Table5"/>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7">
            <w:pPr>
              <w:widowControl w:val="0"/>
              <w:spacing w:after="40" w:before="40" w:line="276" w:lineRule="auto"/>
              <w:rPr>
                <w:sz w:val="24"/>
                <w:szCs w:val="24"/>
              </w:rPr>
            </w:pPr>
            <w:r w:rsidDel="00000000" w:rsidR="00000000" w:rsidRPr="00000000">
              <w:rPr>
                <w:sz w:val="24"/>
                <w:szCs w:val="24"/>
              </w:rPr>
              <w:drawing>
                <wp:inline distB="114300" distT="114300" distL="114300" distR="114300">
                  <wp:extent cx="2820972" cy="1880648"/>
                  <wp:effectExtent b="0" l="0" r="0" t="0"/>
                  <wp:docPr id="9" name="image11.png"/>
                  <a:graphic>
                    <a:graphicData uri="http://schemas.openxmlformats.org/drawingml/2006/picture">
                      <pic:pic>
                        <pic:nvPicPr>
                          <pic:cNvPr id="0" name="image11.png"/>
                          <pic:cNvPicPr preferRelativeResize="0"/>
                        </pic:nvPicPr>
                        <pic:blipFill>
                          <a:blip r:embed="rId17"/>
                          <a:srcRect b="0" l="0" r="0" t="0"/>
                          <a:stretch>
                            <a:fillRect/>
                          </a:stretch>
                        </pic:blipFill>
                        <pic:spPr>
                          <a:xfrm>
                            <a:off x="0" y="0"/>
                            <a:ext cx="2820972" cy="188064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after="40" w:before="40" w:line="276" w:lineRule="auto"/>
              <w:jc w:val="center"/>
              <w:rPr>
                <w:sz w:val="24"/>
                <w:szCs w:val="24"/>
              </w:rPr>
            </w:pPr>
            <w:r w:rsidDel="00000000" w:rsidR="00000000" w:rsidRPr="00000000">
              <w:rPr>
                <w:sz w:val="24"/>
                <w:szCs w:val="24"/>
              </w:rPr>
              <w:drawing>
                <wp:inline distB="114300" distT="114300" distL="114300" distR="114300">
                  <wp:extent cx="2257067" cy="1899698"/>
                  <wp:effectExtent b="0" l="0" r="0" t="0"/>
                  <wp:docPr id="7" name="image16.png"/>
                  <a:graphic>
                    <a:graphicData uri="http://schemas.openxmlformats.org/drawingml/2006/picture">
                      <pic:pic>
                        <pic:nvPicPr>
                          <pic:cNvPr id="0" name="image16.png"/>
                          <pic:cNvPicPr preferRelativeResize="0"/>
                        </pic:nvPicPr>
                        <pic:blipFill>
                          <a:blip r:embed="rId18"/>
                          <a:srcRect b="0" l="0" r="0" t="0"/>
                          <a:stretch>
                            <a:fillRect/>
                          </a:stretch>
                        </pic:blipFill>
                        <pic:spPr>
                          <a:xfrm>
                            <a:off x="0" y="0"/>
                            <a:ext cx="2257067" cy="189969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D9">
            <w:pPr>
              <w:widowControl w:val="0"/>
              <w:spacing w:after="40" w:before="40" w:line="276" w:lineRule="auto"/>
              <w:rPr>
                <w:sz w:val="24"/>
                <w:szCs w:val="24"/>
              </w:rPr>
            </w:pPr>
            <w:r w:rsidDel="00000000" w:rsidR="00000000" w:rsidRPr="00000000">
              <w:rPr>
                <w:sz w:val="24"/>
                <w:szCs w:val="24"/>
              </w:rPr>
              <w:drawing>
                <wp:inline distB="114300" distT="114300" distL="114300" distR="114300">
                  <wp:extent cx="2795588" cy="2148188"/>
                  <wp:effectExtent b="0" l="0" r="0" t="0"/>
                  <wp:docPr id="18" name="image19.png"/>
                  <a:graphic>
                    <a:graphicData uri="http://schemas.openxmlformats.org/drawingml/2006/picture">
                      <pic:pic>
                        <pic:nvPicPr>
                          <pic:cNvPr id="0" name="image19.png"/>
                          <pic:cNvPicPr preferRelativeResize="0"/>
                        </pic:nvPicPr>
                        <pic:blipFill>
                          <a:blip r:embed="rId19"/>
                          <a:srcRect b="11587" l="0" r="4362" t="33249"/>
                          <a:stretch>
                            <a:fillRect/>
                          </a:stretch>
                        </pic:blipFill>
                        <pic:spPr>
                          <a:xfrm>
                            <a:off x="0" y="0"/>
                            <a:ext cx="2795588" cy="2148188"/>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widowControl w:val="0"/>
              <w:spacing w:after="40" w:before="40" w:line="276" w:lineRule="auto"/>
              <w:rPr>
                <w:sz w:val="24"/>
                <w:szCs w:val="24"/>
              </w:rPr>
            </w:pPr>
            <w:r w:rsidDel="00000000" w:rsidR="00000000" w:rsidRPr="00000000">
              <w:rPr>
                <w:sz w:val="24"/>
                <w:szCs w:val="24"/>
              </w:rPr>
              <w:drawing>
                <wp:inline distB="114300" distT="114300" distL="114300" distR="114300">
                  <wp:extent cx="2838450" cy="2133600"/>
                  <wp:effectExtent b="0" l="0" r="0" t="0"/>
                  <wp:docPr id="3" name="image22.png"/>
                  <a:graphic>
                    <a:graphicData uri="http://schemas.openxmlformats.org/drawingml/2006/picture">
                      <pic:pic>
                        <pic:nvPicPr>
                          <pic:cNvPr id="0" name="image22.png"/>
                          <pic:cNvPicPr preferRelativeResize="0"/>
                        </pic:nvPicPr>
                        <pic:blipFill>
                          <a:blip r:embed="rId20"/>
                          <a:srcRect b="0" l="0" r="0" t="0"/>
                          <a:stretch>
                            <a:fillRect/>
                          </a:stretch>
                        </pic:blipFill>
                        <pic:spPr>
                          <a:xfrm>
                            <a:off x="0" y="0"/>
                            <a:ext cx="2838450" cy="2133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B">
      <w:pPr>
        <w:spacing w:after="40" w:before="40" w:line="276" w:lineRule="auto"/>
        <w:rPr>
          <w:sz w:val="24"/>
          <w:szCs w:val="24"/>
        </w:rPr>
      </w:pPr>
      <w:r w:rsidDel="00000000" w:rsidR="00000000" w:rsidRPr="00000000">
        <w:rPr>
          <w:rtl w:val="0"/>
        </w:rPr>
      </w:r>
    </w:p>
    <w:p w:rsidR="00000000" w:rsidDel="00000000" w:rsidP="00000000" w:rsidRDefault="00000000" w:rsidRPr="00000000" w14:paraId="000000DC">
      <w:pPr>
        <w:pStyle w:val="Heading2"/>
        <w:keepNext w:val="0"/>
        <w:keepLines w:val="0"/>
        <w:spacing w:after="40" w:before="40" w:line="276" w:lineRule="auto"/>
        <w:ind w:left="0" w:firstLine="0"/>
        <w:jc w:val="left"/>
        <w:rPr/>
      </w:pPr>
      <w:bookmarkStart w:colFirst="0" w:colLast="0" w:name="_gl0i50ytwjl4" w:id="16"/>
      <w:bookmarkEnd w:id="16"/>
      <w:r w:rsidDel="00000000" w:rsidR="00000000" w:rsidRPr="00000000">
        <w:rPr>
          <w:rtl w:val="0"/>
        </w:rPr>
        <w:t xml:space="preserve">2.2 Chủ đề Di sản (văn hóa, lịch sử, sinh thái)</w:t>
      </w:r>
    </w:p>
    <w:p w:rsidR="00000000" w:rsidDel="00000000" w:rsidP="00000000" w:rsidRDefault="00000000" w:rsidRPr="00000000" w14:paraId="000000DD">
      <w:pPr>
        <w:pStyle w:val="Heading3"/>
        <w:keepNext w:val="0"/>
        <w:keepLines w:val="0"/>
        <w:spacing w:after="40" w:before="40" w:line="276" w:lineRule="auto"/>
        <w:rPr/>
      </w:pPr>
      <w:bookmarkStart w:colFirst="0" w:colLast="0" w:name="_bf3qy6dee39i" w:id="17"/>
      <w:bookmarkEnd w:id="17"/>
      <w:r w:rsidDel="00000000" w:rsidR="00000000" w:rsidRPr="00000000">
        <w:rPr>
          <w:rtl w:val="0"/>
        </w:rPr>
        <w:t xml:space="preserve">2.2.1 Hành trình khám phá ẩm thực quê hương</w:t>
      </w:r>
    </w:p>
    <w:p w:rsidR="00000000" w:rsidDel="00000000" w:rsidP="00000000" w:rsidRDefault="00000000" w:rsidRPr="00000000" w14:paraId="000000DE">
      <w:pPr>
        <w:spacing w:after="40" w:before="40" w:line="276" w:lineRule="auto"/>
        <w:jc w:val="both"/>
        <w:rPr/>
      </w:pPr>
      <w:r w:rsidDel="00000000" w:rsidR="00000000" w:rsidRPr="00000000">
        <w:rPr>
          <w:rtl w:val="0"/>
        </w:rPr>
        <w:t xml:space="preserve">Trong học kì I vừa qua, CLB Sứ Giả Xanh trường THCS Trần Quốc Toản đã thực hiện một hoạt động mang tên </w:t>
      </w:r>
      <w:r w:rsidDel="00000000" w:rsidR="00000000" w:rsidRPr="00000000">
        <w:rPr>
          <w:b w:val="1"/>
          <w:bCs w:val="1"/>
          <w:rtl w:val="0"/>
        </w:rPr>
        <w:t xml:space="preserve">“Hành trình khám phá ẩm thực quê hương”</w:t>
      </w:r>
      <w:r w:rsidDel="00000000" w:rsidR="00000000" w:rsidRPr="00000000">
        <w:rPr>
          <w:rtl w:val="0"/>
        </w:rPr>
        <w:t xml:space="preserve">. Đây không chỉ là một hoạt động tìm hiểu về món ăn, mà còn là cơ hội để chúng em khám phá văn hóa, lịch sử và những câu chuyện phía sau mỗi hương vị quen thuộc.</w:t>
      </w:r>
    </w:p>
    <w:p w:rsidR="00000000" w:rsidDel="00000000" w:rsidP="00000000" w:rsidRDefault="00000000" w:rsidRPr="00000000" w14:paraId="000000DF">
      <w:pPr>
        <w:spacing w:after="40" w:before="40" w:line="276" w:lineRule="auto"/>
        <w:jc w:val="both"/>
        <w:rPr/>
      </w:pPr>
      <w:r w:rsidDel="00000000" w:rsidR="00000000" w:rsidRPr="00000000">
        <w:rPr>
          <w:rtl w:val="0"/>
        </w:rPr>
        <w:t xml:space="preserve">Ban đầu, hoạt động được tổ chức trong phạm vi câu lạc bộ với quy mô nhỏ. Chúng em chia thành 5 nhóm, mỗi nhóm lựa chọn 2 món ăn đặc trưng của địa phương để tìm hiểu. Nội dung nghiên cứu bao gồm nguồn gốc, nguyên liệu, cách chế biến, ý nghĩa và hương vị của từng món. Để làm việc hiệu quả, mỗi nhóm phân công nhiệm vụ cụ thể như: người phỏng vấn, người ghi chép, người chụp ảnh và người vẽ minh họa. Nhờ sự phân công hợp lý, quá trình thực hiện diễn ra thuận lợi và các thành viên đều được tham gia đúng với thế mạnh của mình.</w:t>
      </w:r>
    </w:p>
    <w:p w:rsidR="00000000" w:rsidDel="00000000" w:rsidP="00000000" w:rsidRDefault="00000000" w:rsidRPr="00000000" w14:paraId="000000E0">
      <w:pPr>
        <w:spacing w:after="40" w:before="40" w:line="276" w:lineRule="auto"/>
        <w:jc w:val="both"/>
        <w:rPr/>
      </w:pPr>
      <w:r w:rsidDel="00000000" w:rsidR="00000000" w:rsidRPr="00000000">
        <w:rPr>
          <w:rtl w:val="0"/>
        </w:rPr>
        <w:t xml:space="preserve">Điểm đặc biệt của hoạt động là chúng em trực tiếp đến phỏng vấn các cô chú chủ quán để hiểu rõ hơn về câu chuyện phía sau từng món ăn. Qua đó, chúng em không chỉ thu thập thông tin chính xác mà còn lắng nghe được những chia sẻ rất chân thật về nghề và tình yêu dành cho ẩm thực quê hương. Nhóm cũng sử dụng máy ảnh để ghi lại hình ảnh món ăn và quá trình chế biến. Sau khi hoàn thành, mỗi nhóm thiết kế những tờ báo tường nhỏ để trưng bày, giúp các bạn học sinh và du khách hiểu hơn về nét đẹp ẩm thực địa phương.</w:t>
      </w:r>
    </w:p>
    <w:p w:rsidR="00000000" w:rsidDel="00000000" w:rsidP="00000000" w:rsidRDefault="00000000" w:rsidRPr="00000000" w14:paraId="000000E1">
      <w:pPr>
        <w:spacing w:after="40" w:before="40" w:line="276" w:lineRule="auto"/>
        <w:jc w:val="both"/>
        <w:rPr/>
      </w:pPr>
      <w:r w:rsidDel="00000000" w:rsidR="00000000" w:rsidRPr="00000000">
        <w:rPr>
          <w:rtl w:val="0"/>
        </w:rPr>
        <w:t xml:space="preserve">Nhận thấy hoạt động mang lại nhiều ý nghĩa, câu lạc bộ đã mạnh dạn mở rộng thành một cuộc thi quy mô toàn trường. Rất nhiều bạn học sinh hưởng ứng nhiệt tình, tạo nên không khí sôi nổi và sáng tạo. Các sản phẩm được đầu tư công phu, đa dạng về hình thức và nội dung.</w:t>
      </w:r>
    </w:p>
    <w:p w:rsidR="00000000" w:rsidDel="00000000" w:rsidP="00000000" w:rsidRDefault="00000000" w:rsidRPr="00000000" w14:paraId="000000E2">
      <w:pPr>
        <w:spacing w:after="40" w:before="40" w:line="276" w:lineRule="auto"/>
        <w:jc w:val="both"/>
        <w:rPr/>
      </w:pPr>
      <w:r w:rsidDel="00000000" w:rsidR="00000000" w:rsidRPr="00000000">
        <w:rPr>
          <w:rtl w:val="0"/>
        </w:rPr>
        <w:t xml:space="preserve">Qua hoạt động này, chúng em nhận thấy mình tiến bộ rõ rệt trong nhiều kỹ năng như làm việc nhóm, tìm kiếm thông tin và đặc biệt là kỹ năng giao tiếp. Việc trực tiếp phỏng vấn giúp chúng em mạnh dạn hơn, biết lắng nghe và đặt câu hỏi phù hợp. Quan trọng hơn, chúng em cảm thấy tự hào khi được góp phần quảng bá ẩm thực quê hương, giới thiệu những giá trị văn hóa truyền thống đến với bạn bè trong và ngoài nước.</w:t>
      </w:r>
    </w:p>
    <w:p w:rsidR="00000000" w:rsidDel="00000000" w:rsidP="00000000" w:rsidRDefault="00000000" w:rsidRPr="00000000" w14:paraId="000000E3">
      <w:pPr>
        <w:spacing w:after="40" w:before="40" w:line="276" w:lineRule="auto"/>
        <w:jc w:val="both"/>
        <w:rPr/>
      </w:pPr>
      <w:r w:rsidDel="00000000" w:rsidR="00000000" w:rsidRPr="00000000">
        <w:rPr>
          <w:rtl w:val="0"/>
        </w:rPr>
        <w:t xml:space="preserve">“Hành trình khám phá ẩm thực quê hương” không chỉ giúp chúng em hiểu hơn về những món ăn quen thuộc, mà còn giúp chúng em trân trọng hơn những giá trị văn hóa của dân tộc. Qua đó, ẩm thực không chỉ đơn thuần là món ăn, mà còn trở thành cầu nối để gìn giữ và lan tỏa bản sắc quê hương.</w:t>
      </w:r>
    </w:p>
    <w:p w:rsidR="00000000" w:rsidDel="00000000" w:rsidP="00000000" w:rsidRDefault="00000000" w:rsidRPr="00000000" w14:paraId="000000E4">
      <w:pPr>
        <w:spacing w:after="40" w:before="40" w:line="276" w:lineRule="auto"/>
        <w:jc w:val="both"/>
        <w:rPr/>
      </w:pPr>
      <w:r w:rsidDel="00000000" w:rsidR="00000000" w:rsidRPr="00000000">
        <w:rPr>
          <w:rtl w:val="0"/>
        </w:rPr>
      </w:r>
    </w:p>
    <w:tbl>
      <w:tblPr>
        <w:tblStyle w:val="Table6"/>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5">
            <w:pPr>
              <w:widowControl w:val="0"/>
              <w:spacing w:after="40" w:before="40" w:line="276" w:lineRule="auto"/>
              <w:rPr/>
            </w:pPr>
            <w:r w:rsidDel="00000000" w:rsidR="00000000" w:rsidRPr="00000000">
              <w:rPr/>
              <w:drawing>
                <wp:inline distB="114300" distT="114300" distL="114300" distR="114300">
                  <wp:extent cx="2838450" cy="2120900"/>
                  <wp:effectExtent b="0" l="0" r="0" t="0"/>
                  <wp:docPr id="10"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2838450" cy="21209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widowControl w:val="0"/>
              <w:spacing w:after="40" w:before="40" w:line="276" w:lineRule="auto"/>
              <w:rPr/>
            </w:pPr>
            <w:r w:rsidDel="00000000" w:rsidR="00000000" w:rsidRPr="00000000">
              <w:rPr/>
              <w:drawing>
                <wp:inline distB="114300" distT="114300" distL="114300" distR="114300">
                  <wp:extent cx="2776538" cy="2124331"/>
                  <wp:effectExtent b="0" l="0" r="0" t="0"/>
                  <wp:docPr id="1"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2776538" cy="212433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E7">
            <w:pPr>
              <w:widowControl w:val="0"/>
              <w:spacing w:after="40" w:before="40" w:line="276" w:lineRule="auto"/>
              <w:rPr/>
            </w:pPr>
            <w:r w:rsidDel="00000000" w:rsidR="00000000" w:rsidRPr="00000000">
              <w:rPr/>
              <w:drawing>
                <wp:inline distB="114300" distT="114300" distL="114300" distR="114300">
                  <wp:extent cx="2678273" cy="2112963"/>
                  <wp:effectExtent b="0" l="0" r="0" t="0"/>
                  <wp:docPr id="22" name="image18.png"/>
                  <a:graphic>
                    <a:graphicData uri="http://schemas.openxmlformats.org/drawingml/2006/picture">
                      <pic:pic>
                        <pic:nvPicPr>
                          <pic:cNvPr id="0" name="image18.png"/>
                          <pic:cNvPicPr preferRelativeResize="0"/>
                        </pic:nvPicPr>
                        <pic:blipFill>
                          <a:blip r:embed="rId23"/>
                          <a:srcRect b="0" l="0" r="0" t="0"/>
                          <a:stretch>
                            <a:fillRect/>
                          </a:stretch>
                        </pic:blipFill>
                        <pic:spPr>
                          <a:xfrm>
                            <a:off x="0" y="0"/>
                            <a:ext cx="2678273" cy="211296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widowControl w:val="0"/>
              <w:spacing w:after="40" w:before="40" w:line="276" w:lineRule="auto"/>
              <w:rPr/>
            </w:pPr>
            <w:r w:rsidDel="00000000" w:rsidR="00000000" w:rsidRPr="00000000">
              <w:rPr/>
              <w:drawing>
                <wp:inline distB="114300" distT="114300" distL="114300" distR="114300">
                  <wp:extent cx="2838450" cy="2082800"/>
                  <wp:effectExtent b="0" l="0" r="0" t="0"/>
                  <wp:docPr id="20"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2838450" cy="20828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E9">
      <w:pPr>
        <w:spacing w:after="40" w:before="40" w:line="276" w:lineRule="auto"/>
        <w:jc w:val="both"/>
        <w:rPr/>
      </w:pPr>
      <w:r w:rsidDel="00000000" w:rsidR="00000000" w:rsidRPr="00000000">
        <w:rPr>
          <w:rtl w:val="0"/>
        </w:rPr>
      </w:r>
    </w:p>
    <w:p w:rsidR="00000000" w:rsidDel="00000000" w:rsidP="00000000" w:rsidRDefault="00000000" w:rsidRPr="00000000" w14:paraId="000000EA">
      <w:pPr>
        <w:spacing w:after="40" w:before="40" w:line="276" w:lineRule="auto"/>
        <w:jc w:val="both"/>
        <w:rPr/>
      </w:pPr>
      <w:r w:rsidDel="00000000" w:rsidR="00000000" w:rsidRPr="00000000">
        <w:rPr>
          <w:rtl w:val="0"/>
        </w:rPr>
      </w:r>
    </w:p>
    <w:p w:rsidR="00000000" w:rsidDel="00000000" w:rsidP="00000000" w:rsidRDefault="00000000" w:rsidRPr="00000000" w14:paraId="000000EB">
      <w:pPr>
        <w:spacing w:after="40" w:before="40" w:line="276" w:lineRule="auto"/>
        <w:rPr>
          <w:b w:val="1"/>
          <w:bCs w:val="1"/>
        </w:rPr>
      </w:pPr>
      <w:r w:rsidDel="00000000" w:rsidR="00000000" w:rsidRPr="00000000">
        <w:rPr>
          <w:rtl w:val="0"/>
        </w:rPr>
      </w:r>
    </w:p>
    <w:p w:rsidR="00000000" w:rsidDel="00000000" w:rsidP="00000000" w:rsidRDefault="00000000" w:rsidRPr="00000000" w14:paraId="000000EC">
      <w:pPr>
        <w:spacing w:after="40" w:before="40" w:line="276" w:lineRule="auto"/>
        <w:rPr/>
      </w:pPr>
      <w:r w:rsidDel="00000000" w:rsidR="00000000" w:rsidRPr="00000000">
        <w:rPr>
          <w:rtl w:val="0"/>
        </w:rPr>
      </w:r>
    </w:p>
    <w:p w:rsidR="00000000" w:rsidDel="00000000" w:rsidP="00000000" w:rsidRDefault="00000000" w:rsidRPr="00000000" w14:paraId="000000ED">
      <w:pPr>
        <w:spacing w:after="40" w:before="40" w:line="276" w:lineRule="auto"/>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EE">
      <w:pPr>
        <w:pStyle w:val="Heading3"/>
        <w:keepNext w:val="0"/>
        <w:keepLines w:val="0"/>
        <w:spacing w:after="40" w:before="40" w:line="276" w:lineRule="auto"/>
        <w:rPr/>
      </w:pPr>
      <w:bookmarkStart w:colFirst="0" w:colLast="0" w:name="_7t7uoxril8e" w:id="18"/>
      <w:bookmarkEnd w:id="18"/>
      <w:r w:rsidDel="00000000" w:rsidR="00000000" w:rsidRPr="00000000">
        <w:rPr>
          <w:rtl w:val="0"/>
        </w:rPr>
        <w:t xml:space="preserve">2.22 Sáng kiến Phát thanh Măng non – Kể những điều tốt đang diễn ra mỗi ngày</w:t>
      </w:r>
    </w:p>
    <w:p w:rsidR="00000000" w:rsidDel="00000000" w:rsidP="00000000" w:rsidRDefault="00000000" w:rsidRPr="00000000" w14:paraId="000000EF">
      <w:pPr>
        <w:spacing w:after="40" w:before="40" w:line="276" w:lineRule="auto"/>
        <w:jc w:val="both"/>
        <w:rPr/>
      </w:pPr>
      <w:r w:rsidDel="00000000" w:rsidR="00000000" w:rsidRPr="00000000">
        <w:rPr>
          <w:rtl w:val="0"/>
        </w:rPr>
        <w:t xml:space="preserve">Sáng kiến Phát thanh Măng non (CLB Đại Sứ Xanh – Trường THCS Nguyễn Khuyến) được thực hiện với mong muốn mỗi tháng có thể chia sẻ một câu chuyện đẹp trong trường học. Nội dung phát thanh không chỉ xoay quanh việc sống xanh và bảo vệ môi trường mà còn nói về lòng biết ơn thầy cô, tinh thần giúp đỡ bạn bè và những hành động tử tế diễn ra hằng ngày. Thay vì chỉ đưa ra lời nhắc nhở, tụi em chọn cách kể lại những câu chuyện có thật để mọi người cùng lắng nghe và suy ngẫm. Qua thời gian, phát thanh trở thành một hoạt động quen thuộc, giúp học sinh chú ý hơn đến những điều tích cực xung quanh mình.</w:t>
      </w:r>
    </w:p>
    <w:p w:rsidR="00000000" w:rsidDel="00000000" w:rsidP="00000000" w:rsidRDefault="00000000" w:rsidRPr="00000000" w14:paraId="000000F0">
      <w:pPr>
        <w:spacing w:after="40" w:before="40" w:line="276" w:lineRule="auto"/>
        <w:jc w:val="both"/>
        <w:rPr/>
      </w:pPr>
      <w:r w:rsidDel="00000000" w:rsidR="00000000" w:rsidRPr="00000000">
        <w:rPr>
          <w:rtl w:val="0"/>
        </w:rPr>
        <w:t xml:space="preserve">Để thực hiện mỗi số phát thanh, tụi em thường cùng nhau chọn chủ đề phù hợp với tình hình thực tế trong trường. Sau đó, nhóm quan sát, tìm hiểu hoặc phỏng vấn các bạn học sinh có liên quan đến câu chuyện. Khi đã có đủ thông tin, tụi em viết lại thành một bản tin ngắn gọn, dễ hiểu và chỉnh sửa nhiều lần để lời văn tự nhiên, không mang cảm giác giảng dạy. Cuối cùng là thu âm, lồng nhạc và phát trong giờ ra chơi. Ban đầu, nhiều bạn còn ngại khi được phỏng vấn, nhưng khi hiểu mục đích là để ghi nhận việc tốt, các bạn dần cởi mở và hợp tác hơn.</w:t>
      </w:r>
    </w:p>
    <w:p w:rsidR="00000000" w:rsidDel="00000000" w:rsidP="00000000" w:rsidRDefault="00000000" w:rsidRPr="00000000" w14:paraId="000000F1">
      <w:pPr>
        <w:spacing w:after="40" w:before="40" w:line="276" w:lineRule="auto"/>
        <w:jc w:val="both"/>
        <w:rPr/>
      </w:pPr>
      <w:r w:rsidDel="00000000" w:rsidR="00000000" w:rsidRPr="00000000">
        <w:rPr>
          <w:rtl w:val="0"/>
        </w:rPr>
        <w:t xml:space="preserve">Trong các số đã thực hiện, ấn tượng nhất là số phát thanh với chủ đề “Nhặt được của rơi, trả lại người mất”. Tụi em ghi nhận nhiều trường hợp bạn nhặt được bút, áo khoác, máy tính hoặc ví tiền và chủ động tìm cách trả lại cho người đánh rơi. Điều đặc biệt là các bạn làm việc đó một cách rất tự nhiên, không xem đó là điều gì to tát. Sau khi số phát thanh được phát, tụi em nhận thấy nhiều thay đổi tích cực: đồ thất lạc được mang đến lớp trực tuần hoặc phòng giám thị nhiều hơn, và các bạn bắt đầu hỏi nhau khi thấy ai đó làm rơi đồ. Điều này cho thấy khi một hành động đẹp được nhắc lại, nó có thể tạo ra ảnh hưởng thực sự.</w:t>
      </w:r>
    </w:p>
    <w:p w:rsidR="00000000" w:rsidDel="00000000" w:rsidP="00000000" w:rsidRDefault="00000000" w:rsidRPr="00000000" w14:paraId="000000F2">
      <w:pPr>
        <w:spacing w:after="40" w:before="40" w:line="276" w:lineRule="auto"/>
        <w:jc w:val="both"/>
        <w:rPr>
          <w:b w:val="1"/>
          <w:bCs w:val="1"/>
        </w:rPr>
      </w:pPr>
      <w:r w:rsidDel="00000000" w:rsidR="00000000" w:rsidRPr="00000000">
        <w:rPr>
          <w:rtl w:val="0"/>
        </w:rPr>
        <w:t xml:space="preserve">Qua dự án, tụi em nhận ra rằng những câu chuyện thật có sức lan tỏa mạnh hơn những khẩu hiệu khô khan. Khi việc tốt được ghi nhận và tuyên dương, mọi người sẽ có thêm động lực để làm theo. Phát thanh Măng non tuy là hoạt động nhỏ nhưng đã góp phần xây dựng môi trường học đường thân thiện và đáng tin cậy hơn. Tụi em tin rằng chỉ cần tiếp tục kể lại những điều tử tế mỗi tuần, những thói quen tốt sẽ dần trở thành một phần tự nhiên trong cuộc sống học đường.</w:t>
      </w:r>
      <w:r w:rsidDel="00000000" w:rsidR="00000000" w:rsidRPr="00000000">
        <w:rPr>
          <w:rtl w:val="0"/>
        </w:rPr>
      </w:r>
    </w:p>
    <w:p w:rsidR="00000000" w:rsidDel="00000000" w:rsidP="00000000" w:rsidRDefault="00000000" w:rsidRPr="00000000" w14:paraId="000000F3">
      <w:pPr>
        <w:pStyle w:val="Heading2"/>
        <w:keepNext w:val="0"/>
        <w:keepLines w:val="0"/>
        <w:spacing w:after="40" w:before="40" w:line="276" w:lineRule="auto"/>
        <w:jc w:val="center"/>
        <w:rPr>
          <w:sz w:val="34"/>
          <w:szCs w:val="34"/>
        </w:rPr>
      </w:pPr>
      <w:bookmarkStart w:colFirst="0" w:colLast="0" w:name="_4hoqw66rx563" w:id="19"/>
      <w:bookmarkEnd w:id="19"/>
      <w:r w:rsidDel="00000000" w:rsidR="00000000" w:rsidRPr="00000000">
        <w:br w:type="page"/>
      </w:r>
      <w:r w:rsidDel="00000000" w:rsidR="00000000" w:rsidRPr="00000000">
        <w:rPr>
          <w:rtl w:val="0"/>
        </w:rPr>
      </w:r>
    </w:p>
    <w:p w:rsidR="00000000" w:rsidDel="00000000" w:rsidP="00000000" w:rsidRDefault="00000000" w:rsidRPr="00000000" w14:paraId="000000F4">
      <w:pPr>
        <w:pStyle w:val="Heading3"/>
        <w:keepNext w:val="0"/>
        <w:keepLines w:val="0"/>
        <w:spacing w:after="40" w:before="40" w:line="276" w:lineRule="auto"/>
        <w:rPr/>
      </w:pPr>
      <w:bookmarkStart w:colFirst="0" w:colLast="0" w:name="_4f4aaotzfp8j" w:id="20"/>
      <w:bookmarkEnd w:id="20"/>
      <w:r w:rsidDel="00000000" w:rsidR="00000000" w:rsidRPr="00000000">
        <w:rPr>
          <w:rtl w:val="0"/>
        </w:rPr>
        <w:t xml:space="preserve">2.2.3 Khi thanh thiếu niên được lắng nghe và đóng góp vào các chương trình địa phương</w:t>
      </w:r>
    </w:p>
    <w:p w:rsidR="00000000" w:rsidDel="00000000" w:rsidP="00000000" w:rsidRDefault="00000000" w:rsidRPr="00000000" w14:paraId="000000F5">
      <w:pPr>
        <w:spacing w:after="40" w:before="40" w:line="276" w:lineRule="auto"/>
        <w:jc w:val="both"/>
        <w:rPr/>
      </w:pPr>
      <w:r w:rsidDel="00000000" w:rsidR="00000000" w:rsidRPr="00000000">
        <w:rPr>
          <w:rtl w:val="0"/>
        </w:rPr>
        <w:t xml:space="preserve">Trong nhiều năm, các hoạt động dành cho thanh thiếu niên thường dừng lại ở việc tham quan hoặc nghe giới thiệu. Tuy nhiên, thông qua chuỗi chương trình tại địa phương, học sinh đã có cơ hội bước ra khỏi vai trò người quan sát để trở thành người tham gia thật sự. Từ bảo tồn thiên nhiên, tìm hiểu lịch sử đến quảng bá văn hóa, mỗi hoạt động đều giúp tụi em hiểu rằng quê hương không phải là điều xa vời, mà là thứ mình có thể góp phần xây dựng.</w:t>
      </w:r>
    </w:p>
    <w:p w:rsidR="00000000" w:rsidDel="00000000" w:rsidP="00000000" w:rsidRDefault="00000000" w:rsidRPr="00000000" w14:paraId="000000F6">
      <w:pPr>
        <w:spacing w:after="40" w:before="40" w:line="276" w:lineRule="auto"/>
        <w:jc w:val="both"/>
        <w:rPr/>
      </w:pPr>
      <w:r w:rsidDel="00000000" w:rsidR="00000000" w:rsidRPr="00000000">
        <w:rPr>
          <w:rtl w:val="0"/>
        </w:rPr>
        <w:t xml:space="preserve">Một trong những trải nghiệm đáng nhớ là </w:t>
      </w:r>
      <w:r w:rsidDel="00000000" w:rsidR="00000000" w:rsidRPr="00000000">
        <w:rPr>
          <w:b w:val="1"/>
          <w:bCs w:val="1"/>
          <w:rtl w:val="0"/>
        </w:rPr>
        <w:t xml:space="preserve">buổi họp đồng sáng tạo tại Sông Đầm</w:t>
      </w:r>
      <w:r w:rsidDel="00000000" w:rsidR="00000000" w:rsidRPr="00000000">
        <w:rPr>
          <w:rtl w:val="0"/>
        </w:rPr>
        <w:t xml:space="preserve">. Trước đó, tụi em được đi thực địa, quan sát hệ sinh thái, ghi chép và trò chuyện với người dân. Khi bước vào buổi họp, học sinh, cán bộ địa phương và cộng đồng cùng ngồi lại như những người cộng sự. Tụi em được trình bày ý tưởng phát triển du lịch bền vững, từ việc bảo vệ tài nguyên đến các mô hình trải nghiệm thiên nhiên. Lần đầu tiên, tụi em cảm nhận rõ ràng tiếng nói của mình được lắng nghe nghiêm túc. Khoảnh khắc đứng trước người lớn để nói về quê hương khiến tụi em tự tin hơn và bắt đầu thấy mình có trách nhiệm với nơi mình đang sống.</w:t>
      </w:r>
    </w:p>
    <w:p w:rsidR="00000000" w:rsidDel="00000000" w:rsidP="00000000" w:rsidRDefault="00000000" w:rsidRPr="00000000" w14:paraId="000000F7">
      <w:pPr>
        <w:spacing w:after="40" w:before="40" w:line="276" w:lineRule="auto"/>
        <w:jc w:val="both"/>
        <w:rPr/>
      </w:pPr>
      <w:r w:rsidDel="00000000" w:rsidR="00000000" w:rsidRPr="00000000">
        <w:rPr>
          <w:rtl w:val="0"/>
        </w:rPr>
        <w:t xml:space="preserve">Song song với đó là hành trình tìm hiểu lịch sử qua cuộc thi </w:t>
      </w:r>
      <w:r w:rsidDel="00000000" w:rsidR="00000000" w:rsidRPr="00000000">
        <w:rPr>
          <w:b w:val="1"/>
          <w:bCs w:val="1"/>
          <w:rtl w:val="0"/>
        </w:rPr>
        <w:t xml:space="preserve">“Theo dòng địa đạo – Khám phá Bàn Thạch”</w:t>
      </w:r>
      <w:r w:rsidDel="00000000" w:rsidR="00000000" w:rsidRPr="00000000">
        <w:rPr>
          <w:rtl w:val="0"/>
        </w:rPr>
        <w:t xml:space="preserve">. Trước đây, lịch sử với tụi em thường chỉ là bài học trên lớp. Nhưng khi gặp các nhân chứng và nghe kể về những con người thật, câu chuyện thật, mọi thứ trở nên khác hẳn. Những ký ức chiến tranh không còn là con số mà là cảm xúc - có đau đớn, mất mát và cả sự kiên cường. Tụi em nhận ra di tích không chỉ để tham quan mà là nơi nhắc mình phải sống có trách nhiệm với hiện tại.</w:t>
      </w:r>
    </w:p>
    <w:p w:rsidR="00000000" w:rsidDel="00000000" w:rsidP="00000000" w:rsidRDefault="00000000" w:rsidRPr="00000000" w14:paraId="000000F8">
      <w:pPr>
        <w:spacing w:after="40" w:before="40" w:line="276" w:lineRule="auto"/>
        <w:jc w:val="both"/>
        <w:rPr/>
      </w:pPr>
      <w:r w:rsidDel="00000000" w:rsidR="00000000" w:rsidRPr="00000000">
        <w:rPr>
          <w:rtl w:val="0"/>
        </w:rPr>
        <w:t xml:space="preserve">Từ quá trình đó, nhiều bạn còn tham gia tập huấn làm hướng dẫn viên tại địa đạo. Có bạn từng sống gần di tích nhiều năm nhưng chưa hiểu rõ giá trị của nó. Sau khi được học và thử thuyết minh, bạn trở nên tự tin hơn, có thể kể lại câu chuyện quê hương cho người khác. Việc học không còn nằm trong sách mà trở thành kỹ năng thật: lắng nghe, đặt câu hỏi, trình bày và giao tiếp trước đám đông.</w:t>
      </w:r>
    </w:p>
    <w:p w:rsidR="00000000" w:rsidDel="00000000" w:rsidP="00000000" w:rsidRDefault="00000000" w:rsidRPr="00000000" w14:paraId="000000F9">
      <w:pPr>
        <w:spacing w:after="40" w:before="40" w:line="276" w:lineRule="auto"/>
        <w:jc w:val="both"/>
        <w:rPr/>
      </w:pPr>
      <w:r w:rsidDel="00000000" w:rsidR="00000000" w:rsidRPr="00000000">
        <w:rPr>
          <w:rtl w:val="0"/>
        </w:rPr>
        <w:t xml:space="preserve">Nhìn lại, điều thay đổi lớn nhất không chỉ là kiến thức mà là thái độ. Khi được trao cơ hội trải nghiệm, thanh thiếu niên chuyển từ thờ ơ sang chủ động. Tụi em không chỉ học về môi trường hay lịch sử, mà còn học cách tham gia vào cộng đồng - đề xuất ý tưởng, lan tỏa giá trị và tự hào về nơi mình sống.</w:t>
      </w:r>
    </w:p>
    <w:p w:rsidR="00000000" w:rsidDel="00000000" w:rsidP="00000000" w:rsidRDefault="00000000" w:rsidRPr="00000000" w14:paraId="000000FA">
      <w:pPr>
        <w:spacing w:after="40" w:before="40" w:line="276" w:lineRule="auto"/>
        <w:jc w:val="both"/>
        <w:rPr/>
      </w:pPr>
      <w:r w:rsidDel="00000000" w:rsidR="00000000" w:rsidRPr="00000000">
        <w:rPr>
          <w:rtl w:val="0"/>
        </w:rPr>
        <w:t xml:space="preserve">Bài học rút ra là: khi thanh thiếu niên được tin tưởng và trao quyền, các bạn sẽ không chỉ tham gia cho vui mà thật sự đóng góp. Những hoạt động gắn với địa phương giúp tụi em hiểu quá khứ, trân trọng hiện tại và sẵn sàng hành động cho tương lai. Đây cũng là nền tảng để hình thành thế hệ công dân trẻ biết quan tâm, biết bảo vệ và biết kể câu chuyện quê hương theo cách của chính mình.</w:t>
      </w:r>
    </w:p>
    <w:p w:rsidR="00000000" w:rsidDel="00000000" w:rsidP="00000000" w:rsidRDefault="00000000" w:rsidRPr="00000000" w14:paraId="000000FB">
      <w:pPr>
        <w:spacing w:after="40" w:before="40" w:line="276" w:lineRule="auto"/>
        <w:rPr>
          <w:b w:val="1"/>
          <w:bCs w:val="1"/>
        </w:rPr>
      </w:pPr>
      <w:r w:rsidDel="00000000" w:rsidR="00000000" w:rsidRPr="00000000">
        <w:rPr>
          <w:rtl w:val="0"/>
        </w:rPr>
      </w:r>
    </w:p>
    <w:tbl>
      <w:tblPr>
        <w:tblStyle w:val="Table7"/>
        <w:tblW w:w="9360.0" w:type="dxa"/>
        <w:jc w:val="left"/>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C">
            <w:pPr>
              <w:widowControl w:val="0"/>
              <w:spacing w:after="40" w:before="40" w:line="276" w:lineRule="auto"/>
              <w:rPr>
                <w:b w:val="1"/>
                <w:bCs w:val="1"/>
              </w:rPr>
            </w:pPr>
            <w:r w:rsidDel="00000000" w:rsidR="00000000" w:rsidRPr="00000000">
              <w:rPr>
                <w:b w:val="1"/>
                <w:bCs w:val="1"/>
              </w:rPr>
              <w:drawing>
                <wp:inline distB="114300" distT="114300" distL="114300" distR="114300">
                  <wp:extent cx="2838450" cy="1981200"/>
                  <wp:effectExtent b="0" l="0" r="0" t="0"/>
                  <wp:docPr id="13" name="image2.png"/>
                  <a:graphic>
                    <a:graphicData uri="http://schemas.openxmlformats.org/drawingml/2006/picture">
                      <pic:pic>
                        <pic:nvPicPr>
                          <pic:cNvPr id="0" name="image2.png"/>
                          <pic:cNvPicPr preferRelativeResize="0"/>
                        </pic:nvPicPr>
                        <pic:blipFill>
                          <a:blip r:embed="rId25"/>
                          <a:srcRect b="0" l="0" r="0" t="0"/>
                          <a:stretch>
                            <a:fillRect/>
                          </a:stretch>
                        </pic:blipFill>
                        <pic:spPr>
                          <a:xfrm>
                            <a:off x="0" y="0"/>
                            <a:ext cx="2838450" cy="19812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D">
            <w:pPr>
              <w:widowControl w:val="0"/>
              <w:spacing w:after="40" w:before="40" w:line="276" w:lineRule="auto"/>
              <w:rPr>
                <w:b w:val="1"/>
                <w:bCs w:val="1"/>
              </w:rPr>
            </w:pPr>
            <w:r w:rsidDel="00000000" w:rsidR="00000000" w:rsidRPr="00000000">
              <w:rPr>
                <w:b w:val="1"/>
                <w:bCs w:val="1"/>
              </w:rPr>
              <w:drawing>
                <wp:inline distB="114300" distT="114300" distL="114300" distR="114300">
                  <wp:extent cx="2986088" cy="1974976"/>
                  <wp:effectExtent b="0" l="0" r="0" t="0"/>
                  <wp:docPr id="15" name="image9.png"/>
                  <a:graphic>
                    <a:graphicData uri="http://schemas.openxmlformats.org/drawingml/2006/picture">
                      <pic:pic>
                        <pic:nvPicPr>
                          <pic:cNvPr id="0" name="image9.png"/>
                          <pic:cNvPicPr preferRelativeResize="0"/>
                        </pic:nvPicPr>
                        <pic:blipFill>
                          <a:blip r:embed="rId26"/>
                          <a:srcRect b="0" l="0" r="0" t="0"/>
                          <a:stretch>
                            <a:fillRect/>
                          </a:stretch>
                        </pic:blipFill>
                        <pic:spPr>
                          <a:xfrm>
                            <a:off x="0" y="0"/>
                            <a:ext cx="2986088" cy="197497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E">
            <w:pPr>
              <w:widowControl w:val="0"/>
              <w:spacing w:after="40" w:before="40" w:line="276" w:lineRule="auto"/>
              <w:rPr>
                <w:b w:val="1"/>
                <w:bCs w:val="1"/>
              </w:rPr>
            </w:pPr>
            <w:r w:rsidDel="00000000" w:rsidR="00000000" w:rsidRPr="00000000">
              <w:rPr>
                <w:b w:val="1"/>
                <w:bCs w:val="1"/>
              </w:rPr>
              <w:drawing>
                <wp:inline distB="114300" distT="114300" distL="114300" distR="114300">
                  <wp:extent cx="2838450" cy="1917700"/>
                  <wp:effectExtent b="0" l="0" r="0" t="0"/>
                  <wp:docPr id="4" name="image8.png"/>
                  <a:graphic>
                    <a:graphicData uri="http://schemas.openxmlformats.org/drawingml/2006/picture">
                      <pic:pic>
                        <pic:nvPicPr>
                          <pic:cNvPr id="0" name="image8.png"/>
                          <pic:cNvPicPr preferRelativeResize="0"/>
                        </pic:nvPicPr>
                        <pic:blipFill>
                          <a:blip r:embed="rId27"/>
                          <a:srcRect b="0" l="0" r="0" t="0"/>
                          <a:stretch>
                            <a:fillRect/>
                          </a:stretch>
                        </pic:blipFill>
                        <pic:spPr>
                          <a:xfrm>
                            <a:off x="0" y="0"/>
                            <a:ext cx="2838450" cy="19177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FF">
            <w:pPr>
              <w:widowControl w:val="0"/>
              <w:spacing w:after="40" w:before="40" w:line="276" w:lineRule="auto"/>
              <w:rPr>
                <w:b w:val="1"/>
                <w:bCs w:val="1"/>
              </w:rPr>
            </w:pPr>
            <w:r w:rsidDel="00000000" w:rsidR="00000000" w:rsidRPr="00000000">
              <w:rPr>
                <w:b w:val="1"/>
                <w:bCs w:val="1"/>
              </w:rPr>
              <w:drawing>
                <wp:inline distB="114300" distT="114300" distL="114300" distR="114300">
                  <wp:extent cx="2686227" cy="1913212"/>
                  <wp:effectExtent b="0" l="0" r="0" t="0"/>
                  <wp:docPr id="23" name="image23.png"/>
                  <a:graphic>
                    <a:graphicData uri="http://schemas.openxmlformats.org/drawingml/2006/picture">
                      <pic:pic>
                        <pic:nvPicPr>
                          <pic:cNvPr id="0" name="image23.png"/>
                          <pic:cNvPicPr preferRelativeResize="0"/>
                        </pic:nvPicPr>
                        <pic:blipFill>
                          <a:blip r:embed="rId28"/>
                          <a:srcRect b="0" l="0" r="0" t="0"/>
                          <a:stretch>
                            <a:fillRect/>
                          </a:stretch>
                        </pic:blipFill>
                        <pic:spPr>
                          <a:xfrm>
                            <a:off x="0" y="0"/>
                            <a:ext cx="2686227" cy="191321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0">
      <w:pPr>
        <w:spacing w:after="40" w:before="40" w:line="276" w:lineRule="auto"/>
        <w:rPr>
          <w:b w:val="1"/>
          <w:bCs w:val="1"/>
        </w:rPr>
      </w:pPr>
      <w:r w:rsidDel="00000000" w:rsidR="00000000" w:rsidRPr="00000000">
        <w:rPr>
          <w:rtl w:val="0"/>
        </w:rPr>
      </w:r>
    </w:p>
    <w:p w:rsidR="00000000" w:rsidDel="00000000" w:rsidP="00000000" w:rsidRDefault="00000000" w:rsidRPr="00000000" w14:paraId="00000101">
      <w:pPr>
        <w:spacing w:after="40" w:before="40" w:line="276" w:lineRule="auto"/>
        <w:rPr>
          <w:sz w:val="24"/>
          <w:szCs w:val="24"/>
        </w:rPr>
      </w:pPr>
      <w:r w:rsidDel="00000000" w:rsidR="00000000" w:rsidRPr="00000000">
        <w:rPr>
          <w:rtl w:val="0"/>
        </w:rPr>
      </w:r>
    </w:p>
    <w:sectPr>
      <w:headerReference r:id="rId2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2">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Bdr>
        <w:top w:color="auto" w:space="0" w:sz="0" w:val="none"/>
        <w:left w:color="auto" w:space="0" w:sz="0" w:val="none"/>
        <w:bottom w:color="auto" w:space="0" w:sz="0" w:val="none"/>
        <w:right w:color="auto" w:space="0" w:sz="0" w:val="none"/>
        <w:between w:color="auto" w:space="0" w:sz="0" w:val="none"/>
      </w:pBdr>
      <w:spacing w:after="20" w:before="20" w:lineRule="auto"/>
      <w:ind w:left="720" w:hanging="360"/>
      <w:jc w:val="center"/>
    </w:pPr>
    <w:rPr>
      <w:b w:val="1"/>
      <w:bCs w:val="1"/>
      <w:color w:val="38761d"/>
      <w:sz w:val="32"/>
      <w:szCs w:val="32"/>
    </w:rPr>
  </w:style>
  <w:style w:type="paragraph" w:styleId="Heading2">
    <w:name w:val="heading 2"/>
    <w:basedOn w:val="Normal"/>
    <w:next w:val="Normal"/>
    <w:pPr>
      <w:keepNext w:val="1"/>
      <w:keepLines w:val="1"/>
      <w:pBdr>
        <w:top w:color="auto" w:space="0" w:sz="0" w:val="none"/>
        <w:left w:color="auto" w:space="0" w:sz="0" w:val="none"/>
        <w:bottom w:color="auto" w:space="0" w:sz="0" w:val="none"/>
        <w:right w:color="auto" w:space="0" w:sz="0" w:val="none"/>
        <w:between w:color="auto" w:space="0" w:sz="0" w:val="none"/>
      </w:pBdr>
      <w:spacing w:after="80" w:before="20" w:lineRule="auto"/>
    </w:pPr>
    <w:rPr>
      <w:b w:val="1"/>
      <w:bCs w:val="1"/>
      <w:color w:val="38761d"/>
      <w:sz w:val="26"/>
      <w:szCs w:val="26"/>
    </w:rPr>
  </w:style>
  <w:style w:type="paragraph" w:styleId="Heading3">
    <w:name w:val="heading 3"/>
    <w:basedOn w:val="Normal"/>
    <w:next w:val="Normal"/>
    <w:pPr>
      <w:keepNext w:val="1"/>
      <w:keepLines w:val="1"/>
      <w:pBdr>
        <w:top w:color="auto" w:space="0" w:sz="0" w:val="none"/>
        <w:left w:color="auto" w:space="0" w:sz="0" w:val="none"/>
        <w:bottom w:color="auto" w:space="0" w:sz="0" w:val="none"/>
        <w:right w:color="auto" w:space="0" w:sz="0" w:val="none"/>
        <w:between w:color="auto" w:space="0" w:sz="0" w:val="none"/>
      </w:pBdr>
      <w:spacing w:after="20" w:before="20" w:lineRule="auto"/>
    </w:pPr>
    <w:rPr>
      <w:b w:val="1"/>
      <w:bCs w:val="1"/>
      <w:color w:val="9900ff"/>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4">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5">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6">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7">
    <w:basedOn w:val="TableNormal"/>
    <w:tblPr>
      <w:tblStyleRowBandSize w:val="1"/>
      <w:tblStyleColBandSize w:val="1"/>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20" Type="http://schemas.openxmlformats.org/officeDocument/2006/relationships/image" Target="media/image22.png"/><Relationship Id="rId22" Type="http://schemas.openxmlformats.org/officeDocument/2006/relationships/image" Target="media/image5.png"/><Relationship Id="rId21" Type="http://schemas.openxmlformats.org/officeDocument/2006/relationships/image" Target="media/image13.png"/><Relationship Id="rId24" Type="http://schemas.openxmlformats.org/officeDocument/2006/relationships/image" Target="media/image10.png"/><Relationship Id="rId23" Type="http://schemas.openxmlformats.org/officeDocument/2006/relationships/image" Target="media/image1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0.png"/><Relationship Id="rId26" Type="http://schemas.openxmlformats.org/officeDocument/2006/relationships/image" Target="media/image9.png"/><Relationship Id="rId25" Type="http://schemas.openxmlformats.org/officeDocument/2006/relationships/image" Target="media/image2.png"/><Relationship Id="rId28" Type="http://schemas.openxmlformats.org/officeDocument/2006/relationships/image" Target="media/image23.png"/><Relationship Id="rId27"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4.png"/><Relationship Id="rId29" Type="http://schemas.openxmlformats.org/officeDocument/2006/relationships/header" Target="header1.xml"/><Relationship Id="rId7" Type="http://schemas.openxmlformats.org/officeDocument/2006/relationships/image" Target="media/image6.png"/><Relationship Id="rId8" Type="http://schemas.openxmlformats.org/officeDocument/2006/relationships/image" Target="media/image17.png"/><Relationship Id="rId11" Type="http://schemas.openxmlformats.org/officeDocument/2006/relationships/image" Target="media/image15.png"/><Relationship Id="rId10" Type="http://schemas.openxmlformats.org/officeDocument/2006/relationships/image" Target="media/image3.png"/><Relationship Id="rId13" Type="http://schemas.openxmlformats.org/officeDocument/2006/relationships/image" Target="media/image1.png"/><Relationship Id="rId12" Type="http://schemas.openxmlformats.org/officeDocument/2006/relationships/image" Target="media/image7.png"/><Relationship Id="rId15" Type="http://schemas.openxmlformats.org/officeDocument/2006/relationships/image" Target="media/image21.jpg"/><Relationship Id="rId14" Type="http://schemas.openxmlformats.org/officeDocument/2006/relationships/image" Target="media/image14.jpg"/><Relationship Id="rId17" Type="http://schemas.openxmlformats.org/officeDocument/2006/relationships/image" Target="media/image11.png"/><Relationship Id="rId16" Type="http://schemas.openxmlformats.org/officeDocument/2006/relationships/image" Target="media/image12.jpg"/><Relationship Id="rId19" Type="http://schemas.openxmlformats.org/officeDocument/2006/relationships/image" Target="media/image19.png"/><Relationship Id="rId18"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